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3BA1" w14:textId="2AF752CD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čl. 40. i 41. Zakona o ustanovama (NN 76/93, 29/97, 47/99, 35/08, 127/19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151/22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čl. 20. st. 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Zakona o knjižnicama </w:t>
      </w:r>
      <w:r w:rsidR="00427A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knjižničnoj djelatnosti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C00DD8" w:rsidRP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NN 17/19, 98/19, 114/22, 36/24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B05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Općinski načelnik Općine Stubičke Toplice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raspisuje </w:t>
      </w:r>
    </w:p>
    <w:p w14:paraId="20E15759" w14:textId="77777777" w:rsidR="008D3050" w:rsidRPr="008D3050" w:rsidRDefault="008D3050" w:rsidP="008D30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FE0AC39" w14:textId="77777777" w:rsidR="008D3050" w:rsidRPr="008D3050" w:rsidRDefault="008D3050" w:rsidP="008D30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JAVNI NATJEČAJ</w:t>
      </w:r>
    </w:p>
    <w:p w14:paraId="693BFE11" w14:textId="2C96E035" w:rsidR="008D3050" w:rsidRPr="008D3050" w:rsidRDefault="008D3050" w:rsidP="008D30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za imenovanje ravnatelja </w:t>
      </w:r>
      <w:r w:rsidR="00C00DD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Općinske knjižnice Stubičke Toplice</w:t>
      </w:r>
    </w:p>
    <w:p w14:paraId="3D8EB9A7" w14:textId="77777777" w:rsidR="008D3050" w:rsidRPr="008D3050" w:rsidRDefault="008D3050" w:rsidP="008D30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7750F97" w14:textId="77777777" w:rsidR="008D3050" w:rsidRPr="008D3050" w:rsidRDefault="008D3050" w:rsidP="008D30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UVJETI:</w:t>
      </w:r>
    </w:p>
    <w:p w14:paraId="50E3D81D" w14:textId="3D63E011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Ravnateljem 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Općinske knjižnice</w:t>
      </w:r>
      <w:r w:rsidR="00427A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Stubičke Toplice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može se, na temelju predloženog četverogodišnjeg plana rada, imenovati osoba koja ima:</w:t>
      </w:r>
    </w:p>
    <w:p w14:paraId="4FE6BC95" w14:textId="35C87F02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C00DD8" w:rsidRP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završen sveučilišni diplomski studij ili sveučilišni integrirani prijediplomski i diplomski studij ili stručni diplomski studij ili s njim izjednačen studij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61DD771E" w14:textId="1BD33DFE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C00DD8" w:rsidRP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položen stručni ispit za zvanje knjižničara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082FB5AF" w14:textId="77777777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najmanje pet godina rada u knjižnici, </w:t>
      </w:r>
    </w:p>
    <w:p w14:paraId="2959B0C0" w14:textId="77777777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odlikuje se stručnim, radnim i organizacijskim sposobnostima.</w:t>
      </w:r>
    </w:p>
    <w:p w14:paraId="70DE75BC" w14:textId="77777777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D620C7" w14:textId="0F775698" w:rsidR="00C00DD8" w:rsidRPr="008D3050" w:rsidRDefault="008D3050" w:rsidP="00C00D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Iznimno, </w:t>
      </w:r>
      <w:r w:rsidR="00C00DD8" w:rsidRP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ako se na ponovljeni natječaj ne javi osoba koja ima propisane uvjete za ravnatelja 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Općinske</w:t>
      </w:r>
      <w:r w:rsidR="00C00DD8" w:rsidRP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knjižnice, može se, na temelju predloženog četverogodišnjeg plana rada, imenovati osoba koja ima završen sveučilišni diplomski studij ili sveučilišni integrirani prijediplomski i diplomski studij ili stručni diplomski studij ili s njim izjednačen studij, uz uvjet polaganja stručnog ispita za zvanje knjižničara u roku od tri godine od dana imenovanja</w:t>
      </w:r>
      <w:r w:rsidR="008360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DF7ED48" w14:textId="53292B05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Ravnatelj 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Općinske knjižnice Stubičke Toplice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imenuje se na 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 (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četiri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godine, a može biti ponovo imenovan.</w:t>
      </w:r>
      <w:r w:rsidR="008360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Ravnatelja 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Općinske knjižnice Stubičke Toplice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imenuje i razrješava </w:t>
      </w:r>
      <w:r w:rsidR="00427A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pćinski načelnik Općine Stubičke Toplice.</w:t>
      </w:r>
    </w:p>
    <w:p w14:paraId="1B56A013" w14:textId="63980672" w:rsidR="008D3050" w:rsidRDefault="008360D7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60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Postupak otvaranja i razmatranja prispjelih prijava provest će Natječajno povjerenstvo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B1D3CD7" w14:textId="77777777" w:rsidR="008360D7" w:rsidRPr="008D3050" w:rsidRDefault="008360D7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47C63A" w14:textId="5635EFF4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Uz prijavu na javni natječaj</w:t>
      </w:r>
      <w:r w:rsidR="008B05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173F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vlastoručno</w:t>
      </w:r>
      <w:r w:rsidR="008B05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potpisanu)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potrebno</w:t>
      </w:r>
      <w:r w:rsidR="00C00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 priložiti:</w:t>
      </w:r>
    </w:p>
    <w:p w14:paraId="0D8C8A4C" w14:textId="53C8AE06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životopis</w:t>
      </w:r>
      <w:r w:rsidR="00173F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(vlastoručno potpisan)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63A23650" w14:textId="7E862E9C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prijedlog četverogodišnjeg plana rada knjižnice</w:t>
      </w:r>
      <w:r w:rsidR="00173F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(vlastoručno potpisan)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610A7773" w14:textId="77777777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dokaz o stručnoj spremi – diploma,</w:t>
      </w:r>
    </w:p>
    <w:p w14:paraId="69954F31" w14:textId="4D6041EB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dokaz o hrvatskom državljanstvu – preslika osobne iskaznice, domovnice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putovnice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ili </w:t>
      </w:r>
      <w:r w:rsidR="00CD4434" w:rsidRP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Elektronički zapis iz Knjige državljana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200BF188" w14:textId="68920A44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>- uvjerenje nadležnog suda da se protiv kandidata/kandidatkinje ne vodi kazneni postupak</w:t>
      </w:r>
      <w:r w:rsidR="00427A39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 xml:space="preserve"> (</w:t>
      </w:r>
      <w:r w:rsidRPr="008D3050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 xml:space="preserve">ne starije od 3 mjeseca od dana objave </w:t>
      </w:r>
      <w:r w:rsidR="00427A39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 xml:space="preserve">javnog </w:t>
      </w:r>
      <w:r w:rsidRPr="008D3050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>natječaja</w:t>
      </w:r>
      <w:r w:rsidR="00427A39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>)</w:t>
      </w:r>
      <w:r w:rsidRPr="008D3050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 xml:space="preserve">, </w:t>
      </w:r>
    </w:p>
    <w:p w14:paraId="053DA303" w14:textId="2CB9EB82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uvjerenje o položenom stručnom 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ispitu za zvanje knjižničara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28A34AD6" w14:textId="68DF5E8F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dokaz o radnom stažu u knjižničarskoj struci (elektronički zapis odnosno potvrda o podacima evidentiranima u matičnoj evidenciji Hrvatskog zavoda za mirovinsko osiguranje ne starija od 30 dana od dana objave ovog natječaja te preslika ugovora o radu ili drugog odgovarajućeg dokaza o radnom stažu u knjižničarskoj struci)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D98A80E" w14:textId="141537F1" w:rsid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0E334B" w14:textId="63B725A7" w:rsidR="00173FB7" w:rsidRPr="00173FB7" w:rsidRDefault="00173FB7" w:rsidP="00173FB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73F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prijavi za javni natječaj navode se i podaci kandidata (ime i prezime,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OIB, </w:t>
      </w:r>
      <w:r w:rsidRPr="00173F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adresa prebivališta te broj telefona i e-mail adresa isključivo za potrebe natječajnog postupka). </w:t>
      </w:r>
    </w:p>
    <w:p w14:paraId="36856069" w14:textId="77777777" w:rsidR="00173FB7" w:rsidRPr="00173FB7" w:rsidRDefault="00173FB7" w:rsidP="00173FB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73F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Ako kandidat uz prijavu priloži dokumente u kojima podaci nisu istovjetni, dužan je dostaviti i dokaz o njihovoj promjeni (preslik vjenčanog lista ili rodnog lista ili sl.)</w:t>
      </w:r>
    </w:p>
    <w:p w14:paraId="76E5C8E7" w14:textId="0F3184E8" w:rsidR="00173FB7" w:rsidRDefault="00173FB7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73F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Kandidat isprave prilaže u neovjerenoj preslici, s tim da je prije sklapanja ugovora o radu, dužan predočiti izvornike isprava i dokumentacije. </w:t>
      </w:r>
    </w:p>
    <w:p w14:paraId="08F90D22" w14:textId="5D61237D" w:rsidR="00427A39" w:rsidRDefault="00427A39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7A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</w:t>
      </w:r>
      <w:r w:rsidR="003D1F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javni </w:t>
      </w:r>
      <w:r w:rsidRPr="00427A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natječaj se ravnopravno mogu javiti pod ravnopravnim uvjetima osobe oba spola, a izrazi koji se koriste u tekstu natječaja, a imaju rodno značenje, odnose se jednako na muški i ženski rod. </w:t>
      </w:r>
    </w:p>
    <w:p w14:paraId="790A46DE" w14:textId="077FC27F" w:rsidR="008B0525" w:rsidRPr="008D3050" w:rsidRDefault="008B0525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Prijave s nepotpunom dokumentacijom kao i nepravovremeno dostavljene prijave neće se razmatrati. </w:t>
      </w:r>
    </w:p>
    <w:p w14:paraId="21E6B6D4" w14:textId="3EE1CE27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Položen stručni 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ispit za zvanje knjižničara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smislu čl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20. st</w:t>
      </w:r>
      <w:r w:rsidR="00427A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427A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Zakona o knjižnicama i knjižničnoj djelatnosti ima i osoba koja je oslobođena polaganja stručnog knjižničarskog ispita na temelju zakona kojima je uređivana knjižnična djelatnost.</w:t>
      </w:r>
    </w:p>
    <w:p w14:paraId="22B7DB5D" w14:textId="7F483383" w:rsidR="008D3050" w:rsidRPr="008D3050" w:rsidRDefault="00CD4434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Osobama koje su stekle odgovarajući akademski ili stručni naziv prije stupanja na snagu Zakona o akademskom i stručnom nazivu i akademskom stupnju (NN 123/23) stečeni akademski ili stručni naziv izjednačava se s odgovarajućim akademskim ili stručnim nazivom u skladu s odredbama čl. 15. i 16. toga Zakona.</w:t>
      </w:r>
    </w:p>
    <w:p w14:paraId="019B1F1D" w14:textId="4606C392" w:rsidR="008D3050" w:rsidRPr="008D3050" w:rsidRDefault="008D3050" w:rsidP="00DB77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Kandidat koji ostvaruje pravo prednosti pri zapošljavanju prema posebnim propisima dužan je u prijavi na </w:t>
      </w:r>
      <w:r w:rsidR="00846CE8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javni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natječaj pozvati se na to pravo i ima prednost u odnosu na ostale kandidate samo pod jednakim uvjetima. Da bi ostvario pravo prednosti pri zapošljavanju, kandidat koji ispunjava uvjete za ostvarivanje toga prava, dužan je uz prijavu na </w:t>
      </w:r>
      <w:r w:rsidR="00CD5017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>javni natječaj</w:t>
      </w:r>
      <w:r w:rsidR="00DB77C6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>priložiti sve dokaze o ispunjavanju traženih uvjeta, kao i rješenje o priznatom statusu, odnosno potvrdu o priznatom statusu iz koje je vidljivo spomenuto pravo, dokaz iz kojeg je vidljivo na koji način je prestao radni odnos kod posljednjeg poslodavca (ugovor, rješenje, odluka i sl.)</w:t>
      </w:r>
      <w:r w:rsidR="00DB77C6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 te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>dokaz da je nezaposlen (uvjerenje ili evidencijski list Hrvatskog zavoda za zapošljavanje).</w:t>
      </w:r>
    </w:p>
    <w:p w14:paraId="5CFE781D" w14:textId="77D7088F" w:rsidR="008D3050" w:rsidRPr="008D3050" w:rsidRDefault="004C37EE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Kandidati prijavom na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javni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natječaj pristaju da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>Općina Stubičke Toplice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, kao voditelj obrade, prikupljene podatke na temelju javnog natječaja obrađuje samo u obimu i samo u svrhu provedbe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javnog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natječaja, od strane ovlaštenih osoba za provedbu natječaja.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>Općina Stubičke Toplice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:lang w:bidi="hr-HR"/>
          <w14:ligatures w14:val="none"/>
        </w:rPr>
        <w:t xml:space="preserve"> će s osobnim podacima postupati sukladno pozitivnim propisima uz primjenu odgovarajućih tehnika sigurnosnih mjera zaštite osobnih podataka od neovlaštenog pristupa, zlouporabe, otkrivanja, gubitka ili oštećenja.</w:t>
      </w:r>
    </w:p>
    <w:p w14:paraId="2952D83D" w14:textId="0AC02C68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Javni natječaj se objavljuje na mrežnim stranicama 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Općinske knjižnice Stubičke Toplice</w:t>
      </w:r>
      <w:r w:rsidR="00846C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(www.okst.hr)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u </w:t>
      </w:r>
      <w:r w:rsidR="00846C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Narodnim novinama</w:t>
      </w:r>
      <w:r w:rsidR="00846C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5C0D805" w14:textId="735EA776" w:rsid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Prijave na </w:t>
      </w:r>
      <w:r w:rsidR="00F02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javni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natječaj s potrebnom dokumentacijom podnose se preporučenom poštanskom pošiljkom u roku od 8 (osam) dana od dana objave </w:t>
      </w:r>
      <w:r w:rsidR="00752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javnog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natječaja u </w:t>
      </w:r>
      <w:r w:rsidR="004C37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Narodnim novinama</w:t>
      </w:r>
      <w:r w:rsidR="004C37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na adresu: </w:t>
      </w:r>
      <w:r w:rsidR="008B05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Općina Stubičke Toplice, Viktora </w:t>
      </w:r>
      <w:proofErr w:type="spellStart"/>
      <w:r w:rsidR="008B05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Šipeka</w:t>
      </w:r>
      <w:proofErr w:type="spellEnd"/>
      <w:r w:rsidR="008B05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16, 49244 Stubičke Toplice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 naznakom: „Prijava na </w:t>
      </w:r>
      <w:r w:rsidR="00752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javni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natječaj za ravnatelja </w:t>
      </w:r>
      <w:r w:rsidR="004325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Općinske knjižnice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ne otvaraj“. </w:t>
      </w:r>
    </w:p>
    <w:p w14:paraId="0ED332AA" w14:textId="72772A99" w:rsidR="003D1B9D" w:rsidRDefault="003D1B9D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1B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Prije donošenja odluke o odabiru, kandidati prijavljeni na javni natječaj čije su prijave uredne i koji ispunjavaju formalne uvjete javnog natječaja bit će pozvani na razgovor (intervju) radi utvrđivanja njihovih posebnih stručnih znanja, sposobnosti i vještina, odnosno u svrhu utvrđivanja njihovih radnih i organizacijskih sposobnosti, na temelju kojih se može očekivati da će s uspjehom upravljati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Općinskom knjižnicom</w:t>
      </w:r>
      <w:r w:rsidRPr="003D1B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o čemu će kandidati biti pravovremeno obaviješteni. Ako kandidat ne pristupi razgovoru (intervjuu) smatra se da je povukao prijavu na javni natječaj. </w:t>
      </w:r>
    </w:p>
    <w:p w14:paraId="33A4B758" w14:textId="1195A71F" w:rsidR="00CD4434" w:rsidRDefault="00CD4434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Ako se na raspisani javni natječaj nitko ne prijavi ili nitko od prijavljenih kandidata ne bude imenovan, javni natječaj će se ponoviti.</w:t>
      </w:r>
    </w:p>
    <w:p w14:paraId="71EA725C" w14:textId="2E547AD0" w:rsidR="004C37EE" w:rsidRPr="008D3050" w:rsidRDefault="004C37EE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37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Zadržava se pravo poništenja javnog natječaja bez obrazloženja. Protiv odluke o poništenju</w:t>
      </w:r>
      <w:r w:rsidR="00A15B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javnog</w:t>
      </w:r>
      <w:r w:rsidRPr="004C37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natječaja nije dopušteno podnošenje pravnog lijeka. </w:t>
      </w:r>
    </w:p>
    <w:p w14:paraId="022C24FE" w14:textId="43DA3798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rezultatu </w:t>
      </w:r>
      <w:r w:rsidR="004C37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javnog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natječaja kandidati koji ispunjavaju formalne uvjete 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javnog </w:t>
      </w: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natječaja bit će pismeno obaviješteni u roku od 45 dana od dana isteka roka za podnošenje molbe.</w:t>
      </w:r>
    </w:p>
    <w:p w14:paraId="7293CA69" w14:textId="77777777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C90972" w14:textId="36C9CABE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112-01/25-01/04</w:t>
      </w:r>
    </w:p>
    <w:p w14:paraId="7D7C2929" w14:textId="74E39E30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D30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URBROJ: </w:t>
      </w:r>
      <w:r w:rsidR="00CD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2140-27-1-25-</w:t>
      </w:r>
      <w:r w:rsidR="001E16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</w:p>
    <w:p w14:paraId="1F44066D" w14:textId="41079FAD" w:rsidR="008D3050" w:rsidRPr="008D3050" w:rsidRDefault="00CD4434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Stubičke Toplice, </w:t>
      </w:r>
      <w:r w:rsidR="003D1B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listopada 2025.</w:t>
      </w:r>
    </w:p>
    <w:p w14:paraId="0FB7593E" w14:textId="77777777" w:rsidR="008D3050" w:rsidRPr="008D3050" w:rsidRDefault="008D3050" w:rsidP="008D30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E76A9B" w14:textId="4DD9BF41" w:rsidR="008D3050" w:rsidRDefault="008B0525" w:rsidP="008D3050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OPĆINSKI NAČELNIK</w:t>
      </w:r>
    </w:p>
    <w:p w14:paraId="0A23BCB9" w14:textId="7C70BE55" w:rsidR="00A32542" w:rsidRPr="003D1B9D" w:rsidRDefault="008B0525" w:rsidP="003D1B9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Josip Beljak, dipl. ing.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agr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A32542" w:rsidRPr="003D1B9D" w:rsidSect="008D30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D6398"/>
    <w:multiLevelType w:val="hybridMultilevel"/>
    <w:tmpl w:val="E076ACF8"/>
    <w:lvl w:ilvl="0" w:tplc="23586346">
      <w:start w:val="1"/>
      <w:numFmt w:val="bullet"/>
      <w:lvlText w:val="-"/>
      <w:lvlJc w:val="left"/>
      <w:rPr>
        <w:rFonts w:ascii="Cambria" w:eastAsia="Times New Roman" w:hAnsi="Cambria" w:cs="Arial" w:hint="default"/>
        <w:color w:val="4472C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7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50"/>
    <w:rsid w:val="00064A59"/>
    <w:rsid w:val="00173FB7"/>
    <w:rsid w:val="001E16F5"/>
    <w:rsid w:val="00205F6A"/>
    <w:rsid w:val="00222CE2"/>
    <w:rsid w:val="00352154"/>
    <w:rsid w:val="003D1B9D"/>
    <w:rsid w:val="003D1FF9"/>
    <w:rsid w:val="00427A39"/>
    <w:rsid w:val="004325C8"/>
    <w:rsid w:val="004C37EE"/>
    <w:rsid w:val="0075295A"/>
    <w:rsid w:val="008360D7"/>
    <w:rsid w:val="00846CE8"/>
    <w:rsid w:val="008A5F0F"/>
    <w:rsid w:val="008B0525"/>
    <w:rsid w:val="008D3050"/>
    <w:rsid w:val="00964709"/>
    <w:rsid w:val="009A0C04"/>
    <w:rsid w:val="009E3015"/>
    <w:rsid w:val="00A15B40"/>
    <w:rsid w:val="00A32542"/>
    <w:rsid w:val="00AC16D5"/>
    <w:rsid w:val="00C00DD8"/>
    <w:rsid w:val="00CD4434"/>
    <w:rsid w:val="00CD5017"/>
    <w:rsid w:val="00DB77C6"/>
    <w:rsid w:val="00DF6F72"/>
    <w:rsid w:val="00EF0878"/>
    <w:rsid w:val="00F0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8549"/>
  <w15:chartTrackingRefBased/>
  <w15:docId w15:val="{AEE83AB7-F428-4D0F-939E-1ABBFC61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D3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3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3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3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3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3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3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3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3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3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3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3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30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30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30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30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30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30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3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3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3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3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30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30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30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3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30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3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11</cp:revision>
  <cp:lastPrinted>2025-10-20T07:15:00Z</cp:lastPrinted>
  <dcterms:created xsi:type="dcterms:W3CDTF">2025-10-16T09:58:00Z</dcterms:created>
  <dcterms:modified xsi:type="dcterms:W3CDTF">2025-10-20T07:24:00Z</dcterms:modified>
</cp:coreProperties>
</file>