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8460" w14:textId="7A9864B2" w:rsidR="007F5688" w:rsidRPr="006A524D" w:rsidRDefault="009C5D3A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KLASA: </w:t>
      </w:r>
      <w:r w:rsidR="00565327">
        <w:rPr>
          <w:rFonts w:cstheme="minorHAnsi"/>
          <w:sz w:val="28"/>
          <w:szCs w:val="28"/>
        </w:rPr>
        <w:t xml:space="preserve"> </w:t>
      </w:r>
      <w:r w:rsidR="00AE726A">
        <w:rPr>
          <w:rFonts w:cstheme="minorHAnsi"/>
          <w:sz w:val="28"/>
          <w:szCs w:val="28"/>
        </w:rPr>
        <w:t>400-01/25-01/07</w:t>
      </w:r>
    </w:p>
    <w:p w14:paraId="192E4A71" w14:textId="0A755063" w:rsidR="00423A14" w:rsidRPr="006A524D" w:rsidRDefault="00423A14">
      <w:pPr>
        <w:spacing w:line="360" w:lineRule="auto"/>
        <w:rPr>
          <w:rFonts w:cstheme="minorHAnsi"/>
          <w:sz w:val="28"/>
          <w:szCs w:val="28"/>
        </w:rPr>
      </w:pPr>
      <w:r w:rsidRPr="006A524D">
        <w:rPr>
          <w:rFonts w:cstheme="minorHAnsi"/>
          <w:sz w:val="28"/>
          <w:szCs w:val="28"/>
        </w:rPr>
        <w:t>URBROJ:</w:t>
      </w:r>
      <w:r w:rsidR="009160A7" w:rsidRPr="006A524D">
        <w:rPr>
          <w:rFonts w:cstheme="minorHAnsi"/>
          <w:sz w:val="28"/>
          <w:szCs w:val="28"/>
        </w:rPr>
        <w:t xml:space="preserve"> </w:t>
      </w:r>
      <w:r w:rsidR="00565327">
        <w:rPr>
          <w:rFonts w:cstheme="minorHAnsi"/>
          <w:sz w:val="28"/>
          <w:szCs w:val="28"/>
        </w:rPr>
        <w:t xml:space="preserve"> </w:t>
      </w:r>
      <w:r w:rsidR="00AE726A">
        <w:rPr>
          <w:rFonts w:cstheme="minorHAnsi"/>
          <w:sz w:val="28"/>
          <w:szCs w:val="28"/>
        </w:rPr>
        <w:t>2140-27-2-25-2</w:t>
      </w:r>
    </w:p>
    <w:p w14:paraId="65BA148A" w14:textId="3426C1DF" w:rsidR="007F5688" w:rsidRPr="006A524D" w:rsidRDefault="00390AF6">
      <w:pPr>
        <w:spacing w:line="360" w:lineRule="auto"/>
        <w:rPr>
          <w:rFonts w:cstheme="minorHAnsi"/>
          <w:sz w:val="28"/>
          <w:szCs w:val="28"/>
        </w:rPr>
      </w:pPr>
      <w:r w:rsidRPr="006A524D">
        <w:rPr>
          <w:rFonts w:cstheme="minorHAnsi"/>
          <w:sz w:val="28"/>
          <w:szCs w:val="28"/>
        </w:rPr>
        <w:t xml:space="preserve">Stubičke Toplice, </w:t>
      </w:r>
      <w:r w:rsidR="00AE726A">
        <w:rPr>
          <w:rFonts w:cstheme="minorHAnsi"/>
          <w:sz w:val="28"/>
          <w:szCs w:val="28"/>
        </w:rPr>
        <w:t>08.09.2025.</w:t>
      </w:r>
    </w:p>
    <w:p w14:paraId="2EB2DEC8" w14:textId="77777777" w:rsidR="007F5688" w:rsidRPr="006A524D" w:rsidRDefault="007F5688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1F1960AC" w14:textId="77777777" w:rsidR="007F5688" w:rsidRPr="006A524D" w:rsidRDefault="007F5688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14:paraId="2B9E5AF0" w14:textId="77777777" w:rsidR="007F5688" w:rsidRPr="006A524D" w:rsidRDefault="007F5688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14:paraId="7513625B" w14:textId="77777777" w:rsidR="007F5688" w:rsidRPr="00DA0959" w:rsidRDefault="007F5688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14:paraId="03B12D9B" w14:textId="77777777" w:rsidR="007F5688" w:rsidRPr="00DA0959" w:rsidRDefault="007F5688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14:paraId="3F2F4031" w14:textId="337D853F" w:rsidR="007F5688" w:rsidRPr="00DA0959" w:rsidRDefault="00390AF6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DA0959">
        <w:rPr>
          <w:rFonts w:cstheme="minorHAnsi"/>
          <w:b/>
          <w:sz w:val="28"/>
          <w:szCs w:val="28"/>
        </w:rPr>
        <w:t xml:space="preserve">OBRAZLOŽENJE </w:t>
      </w:r>
      <w:r w:rsidR="000D7490" w:rsidRPr="00DA0959">
        <w:rPr>
          <w:rFonts w:cstheme="minorHAnsi"/>
          <w:b/>
          <w:sz w:val="28"/>
          <w:szCs w:val="28"/>
        </w:rPr>
        <w:t xml:space="preserve"> PRVE IZMJENE </w:t>
      </w:r>
      <w:r w:rsidRPr="00DA0959">
        <w:rPr>
          <w:rFonts w:cstheme="minorHAnsi"/>
          <w:b/>
          <w:sz w:val="28"/>
          <w:szCs w:val="28"/>
        </w:rPr>
        <w:t>FINANCIJSKOG PLANA</w:t>
      </w:r>
    </w:p>
    <w:p w14:paraId="12BE6A13" w14:textId="77777777" w:rsidR="007F5688" w:rsidRPr="00DA0959" w:rsidRDefault="00390AF6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DA0959">
        <w:rPr>
          <w:rFonts w:cstheme="minorHAnsi"/>
          <w:b/>
          <w:sz w:val="28"/>
          <w:szCs w:val="28"/>
        </w:rPr>
        <w:t xml:space="preserve"> OPĆINSKE KNJIŽNICE STUBIČKE TOPLICE</w:t>
      </w:r>
    </w:p>
    <w:p w14:paraId="2DF81F50" w14:textId="12A05B67" w:rsidR="007F5688" w:rsidRPr="00DA0959" w:rsidRDefault="00390AF6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DA0959">
        <w:rPr>
          <w:rFonts w:cstheme="minorHAnsi"/>
          <w:b/>
          <w:sz w:val="28"/>
          <w:szCs w:val="28"/>
        </w:rPr>
        <w:t>ZA 202</w:t>
      </w:r>
      <w:r w:rsidR="005F4019" w:rsidRPr="00DA0959">
        <w:rPr>
          <w:rFonts w:cstheme="minorHAnsi"/>
          <w:b/>
          <w:sz w:val="28"/>
          <w:szCs w:val="28"/>
        </w:rPr>
        <w:t>5</w:t>
      </w:r>
      <w:r w:rsidRPr="00DA0959">
        <w:rPr>
          <w:rFonts w:cstheme="minorHAnsi"/>
          <w:b/>
          <w:sz w:val="28"/>
          <w:szCs w:val="28"/>
        </w:rPr>
        <w:t xml:space="preserve">. GODINU </w:t>
      </w:r>
      <w:r w:rsidR="000D7490" w:rsidRPr="00DA0959">
        <w:rPr>
          <w:rFonts w:cstheme="minorHAnsi"/>
          <w:b/>
          <w:sz w:val="28"/>
          <w:szCs w:val="28"/>
        </w:rPr>
        <w:t xml:space="preserve"> </w:t>
      </w:r>
    </w:p>
    <w:p w14:paraId="22D613AF" w14:textId="77777777" w:rsidR="007F5688" w:rsidRPr="00DA0959" w:rsidRDefault="007F5688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56931952" w14:textId="2DC51D1A" w:rsidR="007F5688" w:rsidRPr="00DA0959" w:rsidRDefault="00390AF6" w:rsidP="00D570B3">
      <w:pPr>
        <w:rPr>
          <w:rFonts w:ascii="Times New Roman" w:hAnsi="Times New Roman" w:cs="Times New Roman"/>
          <w:sz w:val="24"/>
          <w:szCs w:val="24"/>
        </w:rPr>
      </w:pPr>
      <w:r w:rsidRPr="00DA0959">
        <w:br w:type="page"/>
      </w:r>
    </w:p>
    <w:p w14:paraId="643F3448" w14:textId="77777777" w:rsidR="007F5688" w:rsidRPr="00BD4154" w:rsidRDefault="00390AF6">
      <w:pPr>
        <w:spacing w:line="240" w:lineRule="auto"/>
        <w:jc w:val="center"/>
        <w:rPr>
          <w:rFonts w:cstheme="minorHAnsi"/>
          <w:b/>
          <w:iCs/>
          <w:sz w:val="24"/>
          <w:szCs w:val="24"/>
        </w:rPr>
      </w:pPr>
      <w:r w:rsidRPr="00BD4154">
        <w:rPr>
          <w:rFonts w:cstheme="minorHAnsi"/>
          <w:b/>
          <w:iCs/>
          <w:sz w:val="24"/>
          <w:szCs w:val="24"/>
        </w:rPr>
        <w:lastRenderedPageBreak/>
        <w:t>SAŽETAK DJELOKRUGA RADA OPĆINSKE KNJIŽNICE STUBIČKE TOPLICE</w:t>
      </w:r>
    </w:p>
    <w:p w14:paraId="67C591A9" w14:textId="34021651" w:rsidR="007F5688" w:rsidRPr="00DA0959" w:rsidRDefault="00390AF6">
      <w:pPr>
        <w:spacing w:line="240" w:lineRule="auto"/>
        <w:ind w:firstLine="708"/>
        <w:jc w:val="both"/>
        <w:rPr>
          <w:rFonts w:cstheme="minorHAnsi"/>
        </w:rPr>
      </w:pPr>
      <w:r w:rsidRPr="00DA0959">
        <w:rPr>
          <w:rFonts w:cstheme="minorHAnsi"/>
        </w:rPr>
        <w:t xml:space="preserve">Općinska knjižnica Stubičke Toplice (dalje: Knjižnica) narodna je knjižnica, koja obavlja funkciju općinske knjižnice. Osnivač i </w:t>
      </w:r>
      <w:r w:rsidR="00296568" w:rsidRPr="00DA0959">
        <w:rPr>
          <w:rFonts w:cstheme="minorHAnsi"/>
        </w:rPr>
        <w:t>v</w:t>
      </w:r>
      <w:r w:rsidRPr="00DA0959">
        <w:rPr>
          <w:rFonts w:cstheme="minorHAnsi"/>
        </w:rPr>
        <w:t>lasnik Knjižnice je Općina Stubičke Toplice. Knjižnica je osnovana na temelju rješenja Trgovačkog suda u Zagrebu od 21.02.2018.  godine  i  upisana  u  registarskom  ulošku  registarskog suda BROJ TT-18/396-2 s MBS 081152541. Osnivački akt: KLASA 612-01/17-01/06 URBROJ: 2113/03-01-17-2 od 16.03.2017.</w:t>
      </w:r>
      <w:r w:rsidR="009160A7" w:rsidRPr="00DA0959">
        <w:rPr>
          <w:rFonts w:cstheme="minorHAnsi"/>
        </w:rPr>
        <w:t xml:space="preserve"> </w:t>
      </w:r>
      <w:r w:rsidRPr="00DA0959">
        <w:rPr>
          <w:rFonts w:cstheme="minorHAnsi"/>
        </w:rPr>
        <w:t>g</w:t>
      </w:r>
      <w:r w:rsidR="00AE726A" w:rsidRPr="00DA0959">
        <w:rPr>
          <w:rFonts w:cstheme="minorHAnsi"/>
        </w:rPr>
        <w:t>odine.</w:t>
      </w:r>
    </w:p>
    <w:p w14:paraId="2171E2A1" w14:textId="77777777" w:rsidR="007F5688" w:rsidRPr="00DA0959" w:rsidRDefault="00390AF6">
      <w:pPr>
        <w:spacing w:line="240" w:lineRule="auto"/>
        <w:ind w:firstLine="708"/>
        <w:jc w:val="both"/>
        <w:rPr>
          <w:rFonts w:cstheme="minorHAnsi"/>
        </w:rPr>
      </w:pPr>
      <w:r w:rsidRPr="00DA0959">
        <w:rPr>
          <w:rFonts w:cstheme="minorHAnsi"/>
        </w:rPr>
        <w:t>Djelatnost Knjižnice obuhvaća osobito: nabavu knjiga i ostale knjižnične građe (tiskanih i na drugi način umnoženih publikacija, rukopisa, AV građe, elektroničke građe, igračaka i sl.), stručnu obradu, čuvanje i zaštitu knjižnične građe, te provođenje mjere zaštite knjižnične građe koja je kulturno dobro, izradu biltena, kataloga, bibliografija i drugih informacijskih pomagala, sudjelovanje u izradi skupnih kataloga i baza podataka, omogućavanje pristupačnosti knjižnične građe i informacija korisnicima prema njihovim potrebama i zahtjevima, osiguravanje korištenja i posudbe knjižnične građe, te protok informacija, poticanje i pomoć korisnicima pri izboru i korištenju knjižnične građe, informacijskih pomagala i izvora, te vođenje dokumentacije o građi i korisnicima.</w:t>
      </w:r>
    </w:p>
    <w:p w14:paraId="290FF2FC" w14:textId="00363BA5" w:rsidR="007F5688" w:rsidRPr="00DA0959" w:rsidRDefault="00390AF6">
      <w:pPr>
        <w:spacing w:line="240" w:lineRule="auto"/>
        <w:ind w:firstLine="708"/>
        <w:jc w:val="both"/>
        <w:rPr>
          <w:rFonts w:cstheme="minorHAnsi"/>
        </w:rPr>
      </w:pPr>
      <w:r w:rsidRPr="00DA0959">
        <w:rPr>
          <w:rFonts w:cstheme="minorHAnsi"/>
        </w:rPr>
        <w:t>Knjižnica obavlja i druge poslove knjižnične djelatnosti utvrđene zakonom i Statutom Knjižnice, kao i ostale zadaće i poslove  kojima  se  promiče  njena  kulturna, obrazovna, stručna i znanstvena  funkcija. Pored navedenih djelatnosti Knjižnica može obavljati i druge djelatnosti u manjem opsegu ako služe registriranoj  djelatnosti  i  pridonose  iskorištenju  prostornih i  kadrovskih  kapaciteta,  a  posebno organiziranju i izvođenju programa stalnog usavršavanja u području knjižničarstva.</w:t>
      </w:r>
    </w:p>
    <w:p w14:paraId="5C3E3144" w14:textId="59D3DDA1" w:rsidR="00DA0959" w:rsidRDefault="00390AF6" w:rsidP="00DA0959">
      <w:pPr>
        <w:spacing w:line="240" w:lineRule="auto"/>
        <w:ind w:firstLine="708"/>
        <w:jc w:val="both"/>
        <w:rPr>
          <w:rFonts w:cstheme="minorHAnsi"/>
        </w:rPr>
      </w:pPr>
      <w:r w:rsidRPr="00DA0959">
        <w:rPr>
          <w:rFonts w:cstheme="minorHAnsi"/>
        </w:rPr>
        <w:t>Knjižnica će u 202</w:t>
      </w:r>
      <w:r w:rsidR="005F4019" w:rsidRPr="00DA0959">
        <w:rPr>
          <w:rFonts w:cstheme="minorHAnsi"/>
        </w:rPr>
        <w:t>5</w:t>
      </w:r>
      <w:r w:rsidRPr="00DA0959">
        <w:rPr>
          <w:rFonts w:cstheme="minorHAnsi"/>
        </w:rPr>
        <w:t>. godini, a i nadalje razvijati i jačati svoju funkciju informacijskog, obrazovnog</w:t>
      </w:r>
      <w:r w:rsidR="009160A7" w:rsidRPr="00DA0959">
        <w:rPr>
          <w:rFonts w:cstheme="minorHAnsi"/>
        </w:rPr>
        <w:t>,</w:t>
      </w:r>
      <w:r w:rsidRPr="00DA0959">
        <w:rPr>
          <w:rFonts w:cstheme="minorHAnsi"/>
        </w:rPr>
        <w:t xml:space="preserve"> kulturnog</w:t>
      </w:r>
      <w:r w:rsidR="009160A7" w:rsidRPr="00DA0959">
        <w:rPr>
          <w:rFonts w:cstheme="minorHAnsi"/>
        </w:rPr>
        <w:t xml:space="preserve"> i</w:t>
      </w:r>
      <w:r w:rsidRPr="00DA0959">
        <w:rPr>
          <w:rFonts w:cstheme="minorHAnsi"/>
        </w:rPr>
        <w:t xml:space="preserve"> multimedijalnog središta Općine, kako bi se građanima osigurao kvalitetan pristup znanju, informacijama i kulturnim sadržajima za potrebe obrazovanja, stručnog i znanstvenog rada, cjeloživotnog učenja, informiranja, odlučivanja i razonode.</w:t>
      </w:r>
    </w:p>
    <w:p w14:paraId="48DB028D" w14:textId="77777777" w:rsidR="00DA0959" w:rsidRPr="00DA0959" w:rsidRDefault="00DA0959" w:rsidP="00DA0959">
      <w:pPr>
        <w:spacing w:line="240" w:lineRule="auto"/>
        <w:ind w:firstLine="708"/>
        <w:jc w:val="both"/>
        <w:rPr>
          <w:rFonts w:cstheme="minorHAnsi"/>
        </w:rPr>
      </w:pPr>
    </w:p>
    <w:p w14:paraId="28F3D703" w14:textId="109A0297" w:rsidR="007F5688" w:rsidRPr="00BD4154" w:rsidRDefault="00390AF6" w:rsidP="002825B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D4154">
        <w:rPr>
          <w:rFonts w:cstheme="minorHAnsi"/>
          <w:b/>
          <w:sz w:val="24"/>
          <w:szCs w:val="24"/>
        </w:rPr>
        <w:t xml:space="preserve">OBRAZLOŽENJE </w:t>
      </w:r>
      <w:r w:rsidR="00565327" w:rsidRPr="00BD4154">
        <w:rPr>
          <w:rFonts w:cstheme="minorHAnsi"/>
          <w:b/>
          <w:sz w:val="24"/>
          <w:szCs w:val="24"/>
        </w:rPr>
        <w:t xml:space="preserve">PRVE IZMJENE </w:t>
      </w:r>
      <w:r w:rsidRPr="00BD4154">
        <w:rPr>
          <w:rFonts w:cstheme="minorHAnsi"/>
          <w:b/>
          <w:sz w:val="24"/>
          <w:szCs w:val="24"/>
        </w:rPr>
        <w:t>FINANCIJSKOG PLANA OPĆINSKE KNJIŽNICE STUBIČKE TOPLICE</w:t>
      </w:r>
      <w:r w:rsidR="00565327" w:rsidRPr="00BD4154">
        <w:rPr>
          <w:rFonts w:cstheme="minorHAnsi"/>
          <w:b/>
          <w:sz w:val="24"/>
          <w:szCs w:val="24"/>
        </w:rPr>
        <w:t xml:space="preserve"> ZA 2025. GODINU</w:t>
      </w:r>
    </w:p>
    <w:p w14:paraId="750A88F2" w14:textId="77777777" w:rsidR="00565327" w:rsidRPr="00DA0959" w:rsidRDefault="00565327" w:rsidP="00565327">
      <w:pPr>
        <w:spacing w:after="0" w:line="240" w:lineRule="auto"/>
        <w:jc w:val="center"/>
        <w:rPr>
          <w:rFonts w:cstheme="minorHAnsi"/>
          <w:b/>
        </w:rPr>
      </w:pPr>
    </w:p>
    <w:p w14:paraId="2D8C5413" w14:textId="2803403D" w:rsidR="007F5688" w:rsidRPr="00DA0959" w:rsidRDefault="00390AF6">
      <w:pPr>
        <w:widowControl w:val="0"/>
        <w:spacing w:line="240" w:lineRule="auto"/>
        <w:ind w:firstLine="708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 xml:space="preserve">Financijski plan Općinske knjižnice Stubičke Toplice izrađen je prema </w:t>
      </w:r>
      <w:r w:rsidRPr="00DA0959">
        <w:rPr>
          <w:rFonts w:eastAsia="Times New Roman" w:cstheme="minorHAnsi"/>
          <w:bCs/>
        </w:rPr>
        <w:t>Uputi za izradu proračuna i financijskih planova proračunskih korisnika Općine Stubičke Toplice za razdoblje 202</w:t>
      </w:r>
      <w:r w:rsidR="005F4019" w:rsidRPr="00DA0959">
        <w:rPr>
          <w:rFonts w:eastAsia="Times New Roman" w:cstheme="minorHAnsi"/>
          <w:bCs/>
        </w:rPr>
        <w:t>5</w:t>
      </w:r>
      <w:r w:rsidRPr="00DA0959">
        <w:rPr>
          <w:rFonts w:eastAsia="Times New Roman" w:cstheme="minorHAnsi"/>
          <w:bCs/>
        </w:rPr>
        <w:t>. - 202</w:t>
      </w:r>
      <w:r w:rsidR="005F4019" w:rsidRPr="00DA0959">
        <w:rPr>
          <w:rFonts w:eastAsia="Times New Roman" w:cstheme="minorHAnsi"/>
          <w:bCs/>
        </w:rPr>
        <w:t>7</w:t>
      </w:r>
      <w:r w:rsidRPr="00DA0959">
        <w:rPr>
          <w:rFonts w:eastAsia="Times New Roman" w:cstheme="minorHAnsi"/>
          <w:bCs/>
        </w:rPr>
        <w:t>. godine, KLASA: 400-01/2</w:t>
      </w:r>
      <w:r w:rsidR="00772FB4" w:rsidRPr="00DA0959">
        <w:rPr>
          <w:rFonts w:eastAsia="Times New Roman" w:cstheme="minorHAnsi"/>
          <w:bCs/>
        </w:rPr>
        <w:t>4</w:t>
      </w:r>
      <w:r w:rsidRPr="00DA0959">
        <w:rPr>
          <w:rFonts w:eastAsia="Times New Roman" w:cstheme="minorHAnsi"/>
          <w:bCs/>
        </w:rPr>
        <w:t>-01/1</w:t>
      </w:r>
      <w:r w:rsidR="005B584E" w:rsidRPr="00DA0959">
        <w:rPr>
          <w:rFonts w:eastAsia="Times New Roman" w:cstheme="minorHAnsi"/>
          <w:bCs/>
        </w:rPr>
        <w:t>2</w:t>
      </w:r>
      <w:r w:rsidRPr="00DA0959">
        <w:rPr>
          <w:rFonts w:eastAsia="Times New Roman" w:cstheme="minorHAnsi"/>
          <w:bCs/>
        </w:rPr>
        <w:t>, URBROJ: 2140-27-1-2</w:t>
      </w:r>
      <w:r w:rsidR="00250EE4" w:rsidRPr="00DA0959">
        <w:rPr>
          <w:rFonts w:eastAsia="Times New Roman" w:cstheme="minorHAnsi"/>
          <w:bCs/>
        </w:rPr>
        <w:t>4</w:t>
      </w:r>
      <w:r w:rsidRPr="00DA0959">
        <w:rPr>
          <w:rFonts w:eastAsia="Times New Roman" w:cstheme="minorHAnsi"/>
          <w:bCs/>
        </w:rPr>
        <w:t>-</w:t>
      </w:r>
      <w:r w:rsidR="00250EE4" w:rsidRPr="00DA0959">
        <w:rPr>
          <w:rFonts w:eastAsia="Times New Roman" w:cstheme="minorHAnsi"/>
          <w:bCs/>
        </w:rPr>
        <w:t>3</w:t>
      </w:r>
      <w:r w:rsidR="006F1B8E" w:rsidRPr="00DA0959">
        <w:rPr>
          <w:rFonts w:eastAsia="Times New Roman" w:cstheme="minorHAnsi"/>
          <w:bCs/>
        </w:rPr>
        <w:t xml:space="preserve"> </w:t>
      </w:r>
      <w:r w:rsidRPr="00DA0959">
        <w:rPr>
          <w:rFonts w:cstheme="minorHAnsi"/>
          <w:bCs/>
        </w:rPr>
        <w:t>dobivenoj  od  čelnika nadležnog proračuna.</w:t>
      </w:r>
    </w:p>
    <w:p w14:paraId="1DCEC414" w14:textId="6FA4665C" w:rsidR="00565327" w:rsidRPr="00DA0959" w:rsidRDefault="00565327" w:rsidP="00565327">
      <w:pPr>
        <w:spacing w:line="240" w:lineRule="auto"/>
        <w:ind w:firstLine="708"/>
        <w:jc w:val="both"/>
        <w:rPr>
          <w:rFonts w:cstheme="minorHAnsi"/>
        </w:rPr>
      </w:pPr>
      <w:r w:rsidRPr="00DA0959">
        <w:rPr>
          <w:rFonts w:cstheme="minorHAnsi"/>
        </w:rPr>
        <w:t>Radi usklađivanja prihoda i rashoda financijskog plana s ostvarenjem u tekućoj te očekivanim ostvarenjem do kraja godine donosi se prva izmjena financijskog plana za 2025. godinu.</w:t>
      </w:r>
    </w:p>
    <w:p w14:paraId="7B822967" w14:textId="77777777" w:rsidR="007F5688" w:rsidRPr="00DA0959" w:rsidRDefault="00390AF6" w:rsidP="00565327">
      <w:pPr>
        <w:spacing w:after="0" w:line="240" w:lineRule="auto"/>
        <w:ind w:firstLine="708"/>
        <w:jc w:val="both"/>
        <w:rPr>
          <w:rFonts w:cstheme="minorHAnsi"/>
        </w:rPr>
      </w:pPr>
      <w:r w:rsidRPr="00DA0959">
        <w:rPr>
          <w:rFonts w:cstheme="minorHAnsi"/>
        </w:rPr>
        <w:t xml:space="preserve">Financijski plan Općinske knjižnice Stubičke Toplice sastoji se od općeg i posebnog dijela. </w:t>
      </w:r>
    </w:p>
    <w:p w14:paraId="4B7B3FB7" w14:textId="16D90590" w:rsidR="007F5688" w:rsidRPr="00DA0959" w:rsidRDefault="00390AF6">
      <w:pPr>
        <w:spacing w:after="0" w:line="240" w:lineRule="auto"/>
        <w:ind w:firstLine="708"/>
        <w:jc w:val="both"/>
        <w:rPr>
          <w:rFonts w:cstheme="minorHAnsi"/>
        </w:rPr>
      </w:pPr>
      <w:r w:rsidRPr="00DA0959">
        <w:rPr>
          <w:rFonts w:cstheme="minorHAnsi"/>
        </w:rPr>
        <w:t xml:space="preserve">Opći dio sastoji se od  sažetka Računa prihoda i rashoda i Računa financiranja i Računa prihoda i rashoda i </w:t>
      </w:r>
      <w:r w:rsidR="00772FB4" w:rsidRPr="00DA0959">
        <w:rPr>
          <w:rFonts w:cstheme="minorHAnsi"/>
        </w:rPr>
        <w:t>R</w:t>
      </w:r>
      <w:r w:rsidRPr="00DA0959">
        <w:rPr>
          <w:rFonts w:cstheme="minorHAnsi"/>
        </w:rPr>
        <w:t xml:space="preserve">ačuna financiranja iskazanih prema izvorima financiranja i ekonomskoj klasifikaciji te rashoda iskazanih prema funkcijskoj klasifikaciji. </w:t>
      </w:r>
    </w:p>
    <w:p w14:paraId="469D10C1" w14:textId="1EB71C89" w:rsidR="007F5688" w:rsidRPr="00DA0959" w:rsidRDefault="00390AF6" w:rsidP="00772FB4">
      <w:pPr>
        <w:spacing w:after="0" w:line="240" w:lineRule="auto"/>
        <w:ind w:firstLine="708"/>
        <w:jc w:val="both"/>
        <w:rPr>
          <w:rFonts w:cstheme="minorHAnsi"/>
        </w:rPr>
      </w:pPr>
      <w:r w:rsidRPr="00DA0959">
        <w:rPr>
          <w:rFonts w:cstheme="minorHAnsi"/>
        </w:rPr>
        <w:t xml:space="preserve">Posebni dio financijskog plana sastoji se od plana rashoda i izdataka iskazanih po ekonomskoj klasifikaciji, raspoređenih u programe koji se sastoje od aktivnosti i projekata. </w:t>
      </w:r>
    </w:p>
    <w:p w14:paraId="129899C7" w14:textId="77777777" w:rsidR="007F5688" w:rsidRPr="00DA0959" w:rsidRDefault="007F568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A187C" w14:textId="77777777" w:rsidR="00BD4154" w:rsidRDefault="00BD4154">
      <w:pPr>
        <w:spacing w:line="360" w:lineRule="auto"/>
        <w:jc w:val="center"/>
        <w:rPr>
          <w:rFonts w:cstheme="minorHAnsi"/>
          <w:b/>
          <w:sz w:val="24"/>
          <w:szCs w:val="24"/>
        </w:rPr>
      </w:pPr>
      <w:bookmarkStart w:id="0" w:name="_Hlk117522491"/>
    </w:p>
    <w:p w14:paraId="4E7B3958" w14:textId="77777777" w:rsidR="00BD4154" w:rsidRDefault="00BD4154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7346F4C7" w14:textId="77777777" w:rsidR="00BD4154" w:rsidRDefault="00BD4154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03501CB9" w14:textId="6853D609" w:rsidR="007F5688" w:rsidRPr="00BD4154" w:rsidRDefault="00390AF6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BD4154">
        <w:rPr>
          <w:rFonts w:cstheme="minorHAnsi"/>
          <w:b/>
          <w:sz w:val="24"/>
          <w:szCs w:val="24"/>
        </w:rPr>
        <w:lastRenderedPageBreak/>
        <w:t>OBRAZLOŽENJE OPĆEG DIJELA FINANCIJSKOG PLANA</w:t>
      </w:r>
    </w:p>
    <w:bookmarkEnd w:id="0"/>
    <w:p w14:paraId="336A85E0" w14:textId="77777777" w:rsidR="007F5688" w:rsidRPr="00DA0959" w:rsidRDefault="00390AF6" w:rsidP="00565327">
      <w:pPr>
        <w:spacing w:after="0" w:line="240" w:lineRule="auto"/>
        <w:rPr>
          <w:rFonts w:cstheme="minorHAnsi"/>
          <w:b/>
        </w:rPr>
      </w:pPr>
      <w:r w:rsidRPr="00DA0959">
        <w:rPr>
          <w:rFonts w:cstheme="minorHAnsi"/>
          <w:b/>
        </w:rPr>
        <w:t>SAŽETAK RAČUNA PRIHODA I RASHODA</w:t>
      </w:r>
    </w:p>
    <w:p w14:paraId="027FB914" w14:textId="2376022D" w:rsidR="00565327" w:rsidRPr="00DA0959" w:rsidRDefault="00565327" w:rsidP="00565327">
      <w:pPr>
        <w:spacing w:after="0" w:line="240" w:lineRule="auto"/>
        <w:ind w:firstLine="360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>Prvom izmjenom Financijskog plana Općinske knjižnice Stubičke Toplice u 2025. godini planiraju se ukupni prihodi poslovanja u iznosu od 67.480,45 eura. U odnosu na izvorni plan, povećani su za 8.880,45 eura.</w:t>
      </w:r>
    </w:p>
    <w:p w14:paraId="78EBE26B" w14:textId="3B9AD796" w:rsidR="00565327" w:rsidRPr="00DA0959" w:rsidRDefault="00565327" w:rsidP="00565327">
      <w:p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 xml:space="preserve">Rashodi poslovanja su prvom izmjenom povećani za 9.266,05 eura te iznose 50.506,05 eura dok rashodi za nabavu nefinancijske imovine iznose 17.060,00 eura odnosno smanjeni su za 300,00 eura. U ukupnom iznosu rashodi su od početno planiranih 58.600,00 eura povećani za 8.966,05 eura te iznose nakon prve izmjene 67.566,05 eura. </w:t>
      </w:r>
    </w:p>
    <w:p w14:paraId="0C5A1EE2" w14:textId="338514AD" w:rsidR="00565327" w:rsidRPr="00DA0959" w:rsidRDefault="00565327" w:rsidP="00565327">
      <w:pPr>
        <w:spacing w:line="240" w:lineRule="auto"/>
        <w:jc w:val="both"/>
        <w:rPr>
          <w:rFonts w:cstheme="minorHAnsi"/>
        </w:rPr>
      </w:pPr>
      <w:r w:rsidRPr="00DA0959">
        <w:rPr>
          <w:rFonts w:cstheme="minorHAnsi"/>
        </w:rPr>
        <w:t>U financijski plan uključen je i višak prihoda poslovanja, donesen iz 2024. godine u iznosu 85,60 eura.</w:t>
      </w:r>
    </w:p>
    <w:p w14:paraId="6D5E67D2" w14:textId="77777777" w:rsidR="007F5688" w:rsidRPr="00DA0959" w:rsidRDefault="00390AF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</w:rPr>
      </w:pPr>
      <w:r w:rsidRPr="00DA0959">
        <w:rPr>
          <w:rFonts w:cstheme="minorHAnsi"/>
          <w:b/>
        </w:rPr>
        <w:t>RAČUN PRIHODA I RASHODA</w:t>
      </w:r>
    </w:p>
    <w:p w14:paraId="59C1E0B8" w14:textId="77777777" w:rsidR="007F5688" w:rsidRPr="00DA0959" w:rsidRDefault="007F5688">
      <w:pPr>
        <w:pStyle w:val="Odlomakpopisa"/>
        <w:spacing w:after="0" w:line="240" w:lineRule="auto"/>
        <w:jc w:val="both"/>
        <w:rPr>
          <w:rFonts w:cstheme="minorHAnsi"/>
          <w:b/>
        </w:rPr>
      </w:pPr>
    </w:p>
    <w:p w14:paraId="7DD6CF60" w14:textId="77777777" w:rsidR="007F5688" w:rsidRPr="00DA0959" w:rsidRDefault="00390AF6">
      <w:pPr>
        <w:pStyle w:val="Odlomakpopisa"/>
        <w:spacing w:after="0" w:line="240" w:lineRule="auto"/>
        <w:jc w:val="both"/>
        <w:rPr>
          <w:rFonts w:cstheme="minorHAnsi"/>
          <w:b/>
          <w:u w:val="single"/>
        </w:rPr>
      </w:pPr>
      <w:r w:rsidRPr="00DA0959">
        <w:rPr>
          <w:rFonts w:cstheme="minorHAnsi"/>
          <w:b/>
          <w:u w:val="single"/>
        </w:rPr>
        <w:t>RAČUN PRIHODA</w:t>
      </w:r>
    </w:p>
    <w:p w14:paraId="34DEA297" w14:textId="67DCD2E1" w:rsidR="007F5688" w:rsidRPr="00DA0959" w:rsidRDefault="00390AF6">
      <w:pPr>
        <w:spacing w:after="0" w:line="240" w:lineRule="auto"/>
        <w:ind w:firstLine="708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>Ukupni prihodi u 202</w:t>
      </w:r>
      <w:r w:rsidR="00696F6C" w:rsidRPr="00DA0959">
        <w:rPr>
          <w:rFonts w:cstheme="minorHAnsi"/>
          <w:bCs/>
        </w:rPr>
        <w:t>5</w:t>
      </w:r>
      <w:r w:rsidRPr="00DA0959">
        <w:rPr>
          <w:rFonts w:cstheme="minorHAnsi"/>
          <w:bCs/>
        </w:rPr>
        <w:t>. godini planiraju se u financijskom planu na razini skupine, a iskazani su prema izvorima financiranja i ekonomskoj klasifikaciji.</w:t>
      </w:r>
    </w:p>
    <w:p w14:paraId="5C10597D" w14:textId="591E63F1" w:rsidR="007F5688" w:rsidRPr="00DA0959" w:rsidRDefault="00390AF6" w:rsidP="00772FB4">
      <w:pPr>
        <w:spacing w:after="0" w:line="240" w:lineRule="auto"/>
        <w:ind w:firstLine="708"/>
        <w:jc w:val="both"/>
        <w:rPr>
          <w:rFonts w:cstheme="minorHAnsi"/>
          <w:bCs/>
        </w:rPr>
      </w:pPr>
      <w:bookmarkStart w:id="1" w:name="_Hlk117519949"/>
      <w:r w:rsidRPr="00DA0959">
        <w:rPr>
          <w:rFonts w:cstheme="minorHAnsi"/>
          <w:bCs/>
        </w:rPr>
        <w:t>Prihodi poslovanja u 202</w:t>
      </w:r>
      <w:r w:rsidR="00696F6C" w:rsidRPr="00DA0959">
        <w:rPr>
          <w:rFonts w:cstheme="minorHAnsi"/>
          <w:bCs/>
        </w:rPr>
        <w:t>5</w:t>
      </w:r>
      <w:r w:rsidRPr="00DA0959">
        <w:rPr>
          <w:rFonts w:cstheme="minorHAnsi"/>
          <w:bCs/>
        </w:rPr>
        <w:t xml:space="preserve">. godini planiraju se u iznosu od </w:t>
      </w:r>
      <w:r w:rsidR="00605A5A" w:rsidRPr="00DA0959">
        <w:rPr>
          <w:rFonts w:cstheme="minorHAnsi"/>
          <w:bCs/>
        </w:rPr>
        <w:t>67.480,45</w:t>
      </w:r>
      <w:r w:rsidRPr="00DA0959">
        <w:rPr>
          <w:rFonts w:cstheme="minorHAnsi"/>
          <w:bCs/>
        </w:rPr>
        <w:t xml:space="preserve"> eura,</w:t>
      </w:r>
      <w:r w:rsidR="00DC03F8" w:rsidRPr="00DA0959">
        <w:rPr>
          <w:rFonts w:cstheme="minorHAnsi"/>
          <w:bCs/>
        </w:rPr>
        <w:t xml:space="preserve"> u odnosu na izvorni plan povećani su za 8.880,45 eura ili 15,20%. S</w:t>
      </w:r>
      <w:r w:rsidRPr="00DA0959">
        <w:rPr>
          <w:rFonts w:cstheme="minorHAnsi"/>
          <w:bCs/>
        </w:rPr>
        <w:t>astoje se od sljedećih prihoda:</w:t>
      </w:r>
      <w:bookmarkEnd w:id="1"/>
    </w:p>
    <w:p w14:paraId="7A45FA0E" w14:textId="77777777" w:rsidR="007F5688" w:rsidRPr="00DA0959" w:rsidRDefault="007F5688">
      <w:pPr>
        <w:spacing w:after="0" w:line="240" w:lineRule="auto"/>
        <w:jc w:val="both"/>
        <w:rPr>
          <w:rFonts w:cstheme="minorHAnsi"/>
          <w:bCs/>
        </w:rPr>
      </w:pPr>
    </w:p>
    <w:p w14:paraId="0972662F" w14:textId="6FE87511" w:rsidR="00605A5A" w:rsidRPr="00DA0959" w:rsidRDefault="00390AF6" w:rsidP="00605A5A">
      <w:pPr>
        <w:spacing w:after="0"/>
        <w:jc w:val="both"/>
        <w:rPr>
          <w:rFonts w:ascii="Calibri" w:hAnsi="Calibri" w:cs="Calibri"/>
        </w:rPr>
      </w:pPr>
      <w:r w:rsidRPr="00DA0959">
        <w:rPr>
          <w:rFonts w:cstheme="minorHAnsi"/>
          <w:b/>
        </w:rPr>
        <w:t xml:space="preserve">Skupina 63 – pomoći iz inozemstva i od subjekata unutar općeg proračuna </w:t>
      </w:r>
      <w:r w:rsidRPr="00DA0959">
        <w:rPr>
          <w:rFonts w:cstheme="minorHAnsi"/>
          <w:bCs/>
        </w:rPr>
        <w:t xml:space="preserve">– planirani su u ukupnom iznosu od </w:t>
      </w:r>
      <w:r w:rsidR="00605A5A" w:rsidRPr="00DA0959">
        <w:rPr>
          <w:rFonts w:cstheme="minorHAnsi"/>
          <w:bCs/>
        </w:rPr>
        <w:t>23.050,45</w:t>
      </w:r>
      <w:r w:rsidRPr="00DA0959">
        <w:rPr>
          <w:rFonts w:cstheme="minorHAnsi"/>
          <w:bCs/>
        </w:rPr>
        <w:t xml:space="preserve"> eura. </w:t>
      </w:r>
      <w:bookmarkStart w:id="2" w:name="_Hlk117521842"/>
      <w:r w:rsidR="00234838" w:rsidRPr="00DA0959">
        <w:rPr>
          <w:rFonts w:cstheme="minorHAnsi"/>
          <w:bCs/>
        </w:rPr>
        <w:t xml:space="preserve">Obuhvaćaju planirani prihod iz proračuna Krapinsko-zagorske županije u iznosu od </w:t>
      </w:r>
      <w:r w:rsidR="00605A5A" w:rsidRPr="00DA0959">
        <w:rPr>
          <w:rFonts w:cstheme="minorHAnsi"/>
          <w:bCs/>
        </w:rPr>
        <w:t>600</w:t>
      </w:r>
      <w:r w:rsidR="00234838" w:rsidRPr="00DA0959">
        <w:rPr>
          <w:rFonts w:cstheme="minorHAnsi"/>
          <w:bCs/>
        </w:rPr>
        <w:t xml:space="preserve">,00 eura za kupovinu knjiga i </w:t>
      </w:r>
      <w:r w:rsidR="00605A5A" w:rsidRPr="00DA0959">
        <w:rPr>
          <w:rFonts w:cstheme="minorHAnsi"/>
          <w:bCs/>
        </w:rPr>
        <w:t>50</w:t>
      </w:r>
      <w:r w:rsidR="00234838" w:rsidRPr="00DA0959">
        <w:rPr>
          <w:rFonts w:cstheme="minorHAnsi"/>
          <w:bCs/>
        </w:rPr>
        <w:t xml:space="preserve">0,00 eura za programe i aktivnosti u kulturi. Planirani programi i aktivnosti </w:t>
      </w:r>
      <w:r w:rsidR="00DC3EDF">
        <w:rPr>
          <w:rFonts w:cstheme="minorHAnsi"/>
          <w:bCs/>
        </w:rPr>
        <w:t>prijavljeni su</w:t>
      </w:r>
      <w:r w:rsidR="00234838" w:rsidRPr="00DA0959">
        <w:rPr>
          <w:rFonts w:cstheme="minorHAnsi"/>
          <w:bCs/>
        </w:rPr>
        <w:t xml:space="preserve"> na natječaje Javnih potreba u kulturi Krapinsko-zagorske </w:t>
      </w:r>
      <w:r w:rsidR="0052273A" w:rsidRPr="00DA0959">
        <w:rPr>
          <w:rFonts w:cstheme="minorHAnsi"/>
          <w:bCs/>
        </w:rPr>
        <w:t>županije za 2025</w:t>
      </w:r>
      <w:r w:rsidR="00234838" w:rsidRPr="00DA0959">
        <w:rPr>
          <w:rFonts w:cstheme="minorHAnsi"/>
          <w:bCs/>
        </w:rPr>
        <w:t xml:space="preserve">. godinu. Iz državnog proračuna (Ministarstvo kulture i medija) za kupovinu knjiga planirano je 4.000,00 eura, a za novi model otkupa knjiga koji provodi Ministarstvo kulture  predviđeno je </w:t>
      </w:r>
      <w:r w:rsidR="0052273A" w:rsidRPr="00DA0959">
        <w:rPr>
          <w:rFonts w:cstheme="minorHAnsi"/>
          <w:bCs/>
        </w:rPr>
        <w:t>5.300,00</w:t>
      </w:r>
      <w:r w:rsidR="00234838" w:rsidRPr="00DA0959">
        <w:rPr>
          <w:rFonts w:cstheme="minorHAnsi"/>
          <w:bCs/>
        </w:rPr>
        <w:t xml:space="preserve"> eura. Za nabavu opreme (prijenosno računalo</w:t>
      </w:r>
      <w:r w:rsidR="00DC3EDF">
        <w:rPr>
          <w:rFonts w:cstheme="minorHAnsi"/>
          <w:bCs/>
        </w:rPr>
        <w:t xml:space="preserve"> i</w:t>
      </w:r>
      <w:r w:rsidR="00CA0CFC" w:rsidRPr="00DA0959">
        <w:rPr>
          <w:rFonts w:cstheme="minorHAnsi"/>
          <w:bCs/>
        </w:rPr>
        <w:t xml:space="preserve"> dva računala za korisnike</w:t>
      </w:r>
      <w:r w:rsidR="00234838" w:rsidRPr="00DA0959">
        <w:rPr>
          <w:rFonts w:cstheme="minorHAnsi"/>
          <w:bCs/>
        </w:rPr>
        <w:t xml:space="preserve">) planirano je iz državnog proračuna </w:t>
      </w:r>
      <w:r w:rsidR="0052273A" w:rsidRPr="00DA0959">
        <w:rPr>
          <w:rFonts w:cstheme="minorHAnsi"/>
          <w:bCs/>
        </w:rPr>
        <w:t>1.</w:t>
      </w:r>
      <w:r w:rsidR="00605A5A" w:rsidRPr="00DA0959">
        <w:rPr>
          <w:rFonts w:cstheme="minorHAnsi"/>
          <w:bCs/>
        </w:rPr>
        <w:t>30</w:t>
      </w:r>
      <w:r w:rsidR="0052273A" w:rsidRPr="00DA0959">
        <w:rPr>
          <w:rFonts w:cstheme="minorHAnsi"/>
          <w:bCs/>
        </w:rPr>
        <w:t>0</w:t>
      </w:r>
      <w:r w:rsidR="00234838" w:rsidRPr="00DA0959">
        <w:rPr>
          <w:rFonts w:cstheme="minorHAnsi"/>
          <w:bCs/>
        </w:rPr>
        <w:t xml:space="preserve">,00 eura prihoda koja sredstva </w:t>
      </w:r>
      <w:r w:rsidR="00DC3EDF">
        <w:rPr>
          <w:rFonts w:cstheme="minorHAnsi"/>
          <w:bCs/>
        </w:rPr>
        <w:t>su ostvarena</w:t>
      </w:r>
      <w:r w:rsidR="00234838" w:rsidRPr="00DA0959">
        <w:rPr>
          <w:rFonts w:cstheme="minorHAnsi"/>
          <w:bCs/>
        </w:rPr>
        <w:t xml:space="preserve"> prijavom na natječaj</w:t>
      </w:r>
      <w:r w:rsidR="00104D46" w:rsidRPr="00DA0959">
        <w:rPr>
          <w:rFonts w:cstheme="minorHAnsi"/>
          <w:bCs/>
        </w:rPr>
        <w:t>,</w:t>
      </w:r>
      <w:r w:rsidR="00234838" w:rsidRPr="00DA0959">
        <w:rPr>
          <w:rFonts w:cstheme="minorHAnsi"/>
          <w:bCs/>
        </w:rPr>
        <w:t xml:space="preserve"> a također se planira ostvariti </w:t>
      </w:r>
      <w:r w:rsidR="00605A5A" w:rsidRPr="00DA0959">
        <w:rPr>
          <w:rFonts w:cstheme="minorHAnsi"/>
          <w:bCs/>
        </w:rPr>
        <w:t>1.000</w:t>
      </w:r>
      <w:r w:rsidR="00234838" w:rsidRPr="00DA0959">
        <w:rPr>
          <w:rFonts w:cstheme="minorHAnsi"/>
          <w:bCs/>
        </w:rPr>
        <w:t xml:space="preserve">,00 eura prihoda od tekućih pomoći prijavom na natječaj </w:t>
      </w:r>
      <w:r w:rsidR="00AC5C2D" w:rsidRPr="00DA0959">
        <w:rPr>
          <w:rFonts w:cstheme="minorHAnsi"/>
          <w:bCs/>
        </w:rPr>
        <w:t xml:space="preserve">za financiranje programa </w:t>
      </w:r>
      <w:r w:rsidR="00104D46" w:rsidRPr="00DA0959">
        <w:rPr>
          <w:rFonts w:cstheme="minorHAnsi"/>
          <w:bCs/>
        </w:rPr>
        <w:t xml:space="preserve">Adaptacija </w:t>
      </w:r>
      <w:proofErr w:type="spellStart"/>
      <w:r w:rsidR="00104D46" w:rsidRPr="00DA0959">
        <w:rPr>
          <w:rFonts w:cstheme="minorHAnsi"/>
          <w:bCs/>
        </w:rPr>
        <w:t>Stubaka</w:t>
      </w:r>
      <w:proofErr w:type="spellEnd"/>
      <w:r w:rsidR="00104D46" w:rsidRPr="00DA0959">
        <w:rPr>
          <w:rFonts w:cstheme="minorHAnsi"/>
          <w:bCs/>
        </w:rPr>
        <w:t xml:space="preserve"> za 'Bajku za van'.</w:t>
      </w:r>
      <w:r w:rsidR="00605A5A" w:rsidRPr="00DA0959">
        <w:rPr>
          <w:rFonts w:cstheme="minorHAnsi"/>
          <w:bCs/>
        </w:rPr>
        <w:t xml:space="preserve"> </w:t>
      </w:r>
      <w:r w:rsidR="00605A5A" w:rsidRPr="00DA0959">
        <w:rPr>
          <w:rFonts w:ascii="Calibri" w:hAnsi="Calibri" w:cs="Calibri"/>
        </w:rPr>
        <w:t xml:space="preserve">Planiran je prihod od Hrvatskog zavoda za zapošljavanje u programu zapošljavanja u javnom radu, u iznosu od 10.350,45 eura, za plaću i prijevoz na posao i s posla  jedne zaposlene osobe. U odnosu na izvorni plan, prvom izmjenom plan </w:t>
      </w:r>
      <w:r w:rsidR="00F31A80" w:rsidRPr="00DA0959">
        <w:rPr>
          <w:rFonts w:ascii="Calibri" w:hAnsi="Calibri" w:cs="Calibri"/>
        </w:rPr>
        <w:t xml:space="preserve">prihoda od pomoći </w:t>
      </w:r>
      <w:r w:rsidR="00605A5A" w:rsidRPr="00DA0959">
        <w:rPr>
          <w:rFonts w:ascii="Calibri" w:hAnsi="Calibri" w:cs="Calibri"/>
        </w:rPr>
        <w:t>je povećan za</w:t>
      </w:r>
      <w:r w:rsidR="00EC5964" w:rsidRPr="00DA0959">
        <w:rPr>
          <w:rFonts w:cstheme="minorHAnsi"/>
          <w:bCs/>
        </w:rPr>
        <w:t xml:space="preserve"> </w:t>
      </w:r>
      <w:r w:rsidR="00605A5A" w:rsidRPr="00DA0959">
        <w:rPr>
          <w:rFonts w:cstheme="minorHAnsi"/>
          <w:bCs/>
        </w:rPr>
        <w:t>7.790,45 eura ili 51,05%</w:t>
      </w:r>
      <w:r w:rsidR="00F31A80" w:rsidRPr="00DA0959">
        <w:rPr>
          <w:rFonts w:cstheme="minorHAnsi"/>
          <w:bCs/>
        </w:rPr>
        <w:t>. Planiran je prihod od Hrvatskog zavoda za zapošljavanje, dok je smanjen plan prihoda od Krapinsko zagorske županije.</w:t>
      </w:r>
    </w:p>
    <w:p w14:paraId="1C97B519" w14:textId="77777777" w:rsidR="00234838" w:rsidRPr="00DA0959" w:rsidRDefault="00234838" w:rsidP="00234838">
      <w:p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>IZVOR FINANCIRANJA:</w:t>
      </w:r>
    </w:p>
    <w:p w14:paraId="030B5188" w14:textId="14CA8248" w:rsidR="00234838" w:rsidRPr="00DA0959" w:rsidRDefault="00234838" w:rsidP="0023483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 xml:space="preserve">Tekuće pomoći iz županijskog proračuna: </w:t>
      </w:r>
      <w:r w:rsidR="00F31A80" w:rsidRPr="00DA0959">
        <w:rPr>
          <w:rFonts w:cstheme="minorHAnsi"/>
          <w:bCs/>
        </w:rPr>
        <w:t>500</w:t>
      </w:r>
      <w:r w:rsidRPr="00DA0959">
        <w:rPr>
          <w:rFonts w:cstheme="minorHAnsi"/>
          <w:bCs/>
        </w:rPr>
        <w:t>,00 eura</w:t>
      </w:r>
    </w:p>
    <w:p w14:paraId="644392E4" w14:textId="16766EAB" w:rsidR="00234838" w:rsidRPr="00DA0959" w:rsidRDefault="00234838" w:rsidP="0023483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 xml:space="preserve">Kapitalne pomoći iz županijskog proračuna: </w:t>
      </w:r>
      <w:r w:rsidR="00F31A80" w:rsidRPr="00DA0959">
        <w:rPr>
          <w:rFonts w:cstheme="minorHAnsi"/>
          <w:bCs/>
        </w:rPr>
        <w:t>600</w:t>
      </w:r>
      <w:r w:rsidRPr="00DA0959">
        <w:rPr>
          <w:rFonts w:cstheme="minorHAnsi"/>
          <w:bCs/>
        </w:rPr>
        <w:t>,00 eura</w:t>
      </w:r>
    </w:p>
    <w:p w14:paraId="1E7A8AD5" w14:textId="0CAAADED" w:rsidR="00234838" w:rsidRPr="00DA0959" w:rsidRDefault="00234838" w:rsidP="0023483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 xml:space="preserve">Tekuće pomoći iz državnog proračuna: </w:t>
      </w:r>
      <w:r w:rsidR="00F31A80" w:rsidRPr="00DA0959">
        <w:rPr>
          <w:rFonts w:cstheme="minorHAnsi"/>
          <w:bCs/>
        </w:rPr>
        <w:t>1.000,</w:t>
      </w:r>
      <w:r w:rsidRPr="00DA0959">
        <w:rPr>
          <w:rFonts w:cstheme="minorHAnsi"/>
          <w:bCs/>
        </w:rPr>
        <w:t>00 eura</w:t>
      </w:r>
    </w:p>
    <w:p w14:paraId="0F670F6C" w14:textId="2730B0DC" w:rsidR="00234838" w:rsidRPr="00DA0959" w:rsidRDefault="00234838" w:rsidP="0023483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 xml:space="preserve">Kapitalne pomoći iz državnog proračuna: </w:t>
      </w:r>
      <w:r w:rsidR="00F31A80" w:rsidRPr="00DA0959">
        <w:rPr>
          <w:rFonts w:cstheme="minorHAnsi"/>
          <w:bCs/>
        </w:rPr>
        <w:t>10.600,00</w:t>
      </w:r>
      <w:r w:rsidRPr="00DA0959">
        <w:rPr>
          <w:rFonts w:cstheme="minorHAnsi"/>
          <w:bCs/>
        </w:rPr>
        <w:t xml:space="preserve"> eura</w:t>
      </w:r>
    </w:p>
    <w:p w14:paraId="11FDC13D" w14:textId="7821F3BD" w:rsidR="00F31A80" w:rsidRPr="00DA0959" w:rsidRDefault="00F31A80" w:rsidP="0023483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>Tekuće pomoći od Hrvatskog zavoda za zapošljavanje: 10.350,45 eura</w:t>
      </w:r>
    </w:p>
    <w:p w14:paraId="4B6518AB" w14:textId="77777777" w:rsidR="002061D1" w:rsidRPr="00DA0959" w:rsidRDefault="002061D1" w:rsidP="002061D1">
      <w:pPr>
        <w:spacing w:after="0" w:line="240" w:lineRule="auto"/>
        <w:jc w:val="both"/>
        <w:rPr>
          <w:rFonts w:cstheme="minorHAnsi"/>
          <w:bCs/>
        </w:rPr>
      </w:pPr>
    </w:p>
    <w:p w14:paraId="480B6E5B" w14:textId="12368BCE" w:rsidR="002061D1" w:rsidRPr="00DA0959" w:rsidRDefault="002061D1" w:rsidP="00DB7BC2">
      <w:pPr>
        <w:spacing w:after="0" w:line="240" w:lineRule="auto"/>
        <w:ind w:firstLine="360"/>
        <w:jc w:val="both"/>
        <w:rPr>
          <w:rFonts w:cstheme="minorHAnsi"/>
          <w:bCs/>
        </w:rPr>
      </w:pPr>
      <w:r w:rsidRPr="00DA0959">
        <w:rPr>
          <w:rFonts w:cstheme="minorHAnsi"/>
          <w:b/>
          <w:bCs/>
        </w:rPr>
        <w:t>Skupina 64 – Prihodi od imovine</w:t>
      </w:r>
      <w:r w:rsidRPr="00DA0959">
        <w:rPr>
          <w:rFonts w:cstheme="minorHAnsi"/>
          <w:bCs/>
        </w:rPr>
        <w:t xml:space="preserve"> – planirano je </w:t>
      </w:r>
      <w:r w:rsidR="00F31A80" w:rsidRPr="00DA0959">
        <w:rPr>
          <w:rFonts w:cstheme="minorHAnsi"/>
          <w:bCs/>
        </w:rPr>
        <w:t>5</w:t>
      </w:r>
      <w:r w:rsidRPr="00DA0959">
        <w:rPr>
          <w:rFonts w:cstheme="minorHAnsi"/>
          <w:bCs/>
        </w:rPr>
        <w:t>,00 eura prihoda od kamate na depozite na viđenju odnosno na novčana sredstva na transakcijskom računu.</w:t>
      </w:r>
    </w:p>
    <w:p w14:paraId="71E398E6" w14:textId="77777777" w:rsidR="002061D1" w:rsidRPr="00DA0959" w:rsidRDefault="002061D1" w:rsidP="002061D1">
      <w:p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>IZVOR FINANCIRANJA:</w:t>
      </w:r>
    </w:p>
    <w:p w14:paraId="7FC75D80" w14:textId="36560F65" w:rsidR="00234838" w:rsidRPr="00DA0959" w:rsidRDefault="002061D1" w:rsidP="00DB7BC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 xml:space="preserve">Vlastiti prihodi: </w:t>
      </w:r>
      <w:r w:rsidR="00F31A80" w:rsidRPr="00DA0959">
        <w:rPr>
          <w:rFonts w:cstheme="minorHAnsi"/>
          <w:bCs/>
        </w:rPr>
        <w:t>5</w:t>
      </w:r>
      <w:r w:rsidRPr="00DA0959">
        <w:rPr>
          <w:rFonts w:cstheme="minorHAnsi"/>
          <w:bCs/>
        </w:rPr>
        <w:t>,00 eura</w:t>
      </w:r>
    </w:p>
    <w:p w14:paraId="0F3247B8" w14:textId="58D551CD" w:rsidR="007F5688" w:rsidRPr="00DA0959" w:rsidRDefault="007F5688" w:rsidP="00234838">
      <w:pPr>
        <w:spacing w:after="0" w:line="240" w:lineRule="auto"/>
        <w:ind w:firstLine="708"/>
        <w:jc w:val="both"/>
        <w:rPr>
          <w:rFonts w:cstheme="minorHAnsi"/>
          <w:bCs/>
        </w:rPr>
      </w:pPr>
    </w:p>
    <w:bookmarkEnd w:id="2"/>
    <w:p w14:paraId="16F62075" w14:textId="6986760F" w:rsidR="007F5688" w:rsidRDefault="00390AF6">
      <w:pPr>
        <w:spacing w:after="0" w:line="240" w:lineRule="auto"/>
        <w:ind w:firstLine="360"/>
        <w:jc w:val="both"/>
        <w:rPr>
          <w:rFonts w:cstheme="minorHAnsi"/>
          <w:bCs/>
        </w:rPr>
      </w:pPr>
      <w:r w:rsidRPr="00DA0959">
        <w:rPr>
          <w:rFonts w:cstheme="minorHAnsi"/>
          <w:b/>
        </w:rPr>
        <w:t>Skupina 65 – Prihodi od upravnih i administrativnih pristojbi,</w:t>
      </w:r>
      <w:r w:rsidR="009C5D3A" w:rsidRPr="00DA0959">
        <w:rPr>
          <w:rFonts w:cstheme="minorHAnsi"/>
          <w:b/>
        </w:rPr>
        <w:t xml:space="preserve"> </w:t>
      </w:r>
      <w:r w:rsidRPr="00DA0959">
        <w:rPr>
          <w:rFonts w:cstheme="minorHAnsi"/>
          <w:b/>
        </w:rPr>
        <w:t>pristojbi po posebnim propisima i naknada –</w:t>
      </w:r>
      <w:r w:rsidRPr="00DA0959">
        <w:rPr>
          <w:rFonts w:cstheme="minorHAnsi"/>
          <w:bCs/>
        </w:rPr>
        <w:t xml:space="preserve"> planirani su u ukupnom iznosu od </w:t>
      </w:r>
      <w:r w:rsidR="002563E4" w:rsidRPr="00DA0959">
        <w:rPr>
          <w:rFonts w:cstheme="minorHAnsi"/>
          <w:bCs/>
        </w:rPr>
        <w:t>7</w:t>
      </w:r>
      <w:r w:rsidRPr="00DA0959">
        <w:rPr>
          <w:rFonts w:cstheme="minorHAnsi"/>
          <w:bCs/>
        </w:rPr>
        <w:t xml:space="preserve">00,00 eura. Obuhvaćaju ostvarene prihode </w:t>
      </w:r>
      <w:r w:rsidR="00DB7BC2" w:rsidRPr="00DA0959">
        <w:rPr>
          <w:rFonts w:cstheme="minorHAnsi"/>
          <w:bCs/>
        </w:rPr>
        <w:t>uplatom</w:t>
      </w:r>
      <w:r w:rsidRPr="00DA0959">
        <w:rPr>
          <w:rFonts w:cstheme="minorHAnsi"/>
          <w:bCs/>
        </w:rPr>
        <w:t xml:space="preserve"> članarina i </w:t>
      </w:r>
      <w:proofErr w:type="spellStart"/>
      <w:r w:rsidRPr="00DA0959">
        <w:rPr>
          <w:rFonts w:cstheme="minorHAnsi"/>
          <w:bCs/>
        </w:rPr>
        <w:t>zakasnina</w:t>
      </w:r>
      <w:proofErr w:type="spellEnd"/>
      <w:r w:rsidRPr="00DA0959">
        <w:rPr>
          <w:rFonts w:cstheme="minorHAnsi"/>
          <w:bCs/>
        </w:rPr>
        <w:t>.</w:t>
      </w:r>
    </w:p>
    <w:p w14:paraId="5E0EE509" w14:textId="77777777" w:rsidR="006A5D62" w:rsidRPr="00DA0959" w:rsidRDefault="006A5D62">
      <w:pPr>
        <w:spacing w:after="0" w:line="240" w:lineRule="auto"/>
        <w:ind w:firstLine="360"/>
        <w:jc w:val="both"/>
        <w:rPr>
          <w:rFonts w:cstheme="minorHAnsi"/>
          <w:bCs/>
        </w:rPr>
      </w:pPr>
    </w:p>
    <w:p w14:paraId="7B47EE55" w14:textId="1D1E2FFF" w:rsidR="007F5688" w:rsidRPr="00DA0959" w:rsidRDefault="00390AF6">
      <w:p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lastRenderedPageBreak/>
        <w:t>IZVOR FINANCIRANJA</w:t>
      </w:r>
      <w:r w:rsidR="00BD4154">
        <w:rPr>
          <w:rFonts w:cstheme="minorHAnsi"/>
          <w:bCs/>
        </w:rPr>
        <w:t>:</w:t>
      </w:r>
      <w:r w:rsidRPr="00DA0959">
        <w:rPr>
          <w:rFonts w:cstheme="minorHAnsi"/>
          <w:bCs/>
        </w:rPr>
        <w:t xml:space="preserve"> </w:t>
      </w:r>
    </w:p>
    <w:p w14:paraId="118F3E2C" w14:textId="60EB36DB" w:rsidR="007F5688" w:rsidRPr="00DA0959" w:rsidRDefault="00390AF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 xml:space="preserve">Prihodi za posebne namjene: </w:t>
      </w:r>
      <w:r w:rsidR="002563E4" w:rsidRPr="00DA0959">
        <w:rPr>
          <w:rFonts w:cstheme="minorHAnsi"/>
          <w:bCs/>
        </w:rPr>
        <w:t>7</w:t>
      </w:r>
      <w:r w:rsidRPr="00DA0959">
        <w:rPr>
          <w:rFonts w:cstheme="minorHAnsi"/>
          <w:bCs/>
        </w:rPr>
        <w:t>00,00 eura</w:t>
      </w:r>
    </w:p>
    <w:p w14:paraId="3F50EB3C" w14:textId="77777777" w:rsidR="007F5688" w:rsidRPr="00DA0959" w:rsidRDefault="007F5688">
      <w:pPr>
        <w:pStyle w:val="Odlomakpopisa"/>
        <w:spacing w:after="0" w:line="240" w:lineRule="auto"/>
        <w:jc w:val="both"/>
        <w:rPr>
          <w:rFonts w:cstheme="minorHAnsi"/>
          <w:bCs/>
        </w:rPr>
      </w:pPr>
    </w:p>
    <w:p w14:paraId="1E5D410E" w14:textId="3C948174" w:rsidR="007F5688" w:rsidRPr="00DA0959" w:rsidRDefault="00390AF6">
      <w:pPr>
        <w:spacing w:after="0" w:line="240" w:lineRule="auto"/>
        <w:ind w:firstLine="360"/>
        <w:jc w:val="both"/>
        <w:rPr>
          <w:rFonts w:cstheme="minorHAnsi"/>
        </w:rPr>
      </w:pPr>
      <w:r w:rsidRPr="00DA0959">
        <w:rPr>
          <w:rFonts w:cstheme="minorHAnsi"/>
          <w:b/>
        </w:rPr>
        <w:t xml:space="preserve">Skupina 66 -  Prihodi od prodaje proizvoda i robe te pruženih usluga  i prihodi od donacija – </w:t>
      </w:r>
      <w:r w:rsidRPr="00DA0959">
        <w:rPr>
          <w:rFonts w:cstheme="minorHAnsi"/>
          <w:bCs/>
        </w:rPr>
        <w:t xml:space="preserve">planirani su u iznosu od </w:t>
      </w:r>
      <w:r w:rsidR="00F31A80" w:rsidRPr="00DA0959">
        <w:rPr>
          <w:rFonts w:cstheme="minorHAnsi"/>
          <w:bCs/>
        </w:rPr>
        <w:t>2.425</w:t>
      </w:r>
      <w:r w:rsidR="002563E4" w:rsidRPr="00DA0959">
        <w:rPr>
          <w:rFonts w:cstheme="minorHAnsi"/>
          <w:bCs/>
        </w:rPr>
        <w:t>,00</w:t>
      </w:r>
      <w:r w:rsidRPr="00DA0959">
        <w:rPr>
          <w:rFonts w:cstheme="minorHAnsi"/>
          <w:bCs/>
        </w:rPr>
        <w:t xml:space="preserve"> eura, a obuhvaćaju prihode ostvarene </w:t>
      </w:r>
      <w:r w:rsidRPr="00DA0959">
        <w:rPr>
          <w:rFonts w:cstheme="minorHAnsi"/>
        </w:rPr>
        <w:t xml:space="preserve">od obavljanja usluga </w:t>
      </w:r>
      <w:proofErr w:type="spellStart"/>
      <w:r w:rsidRPr="00DA0959">
        <w:rPr>
          <w:rFonts w:cstheme="minorHAnsi"/>
        </w:rPr>
        <w:t>printanja</w:t>
      </w:r>
      <w:proofErr w:type="spellEnd"/>
      <w:r w:rsidRPr="00DA0959">
        <w:rPr>
          <w:rFonts w:cstheme="minorHAnsi"/>
        </w:rPr>
        <w:t xml:space="preserve"> i kopiranja, prihode od nenamjenskih donacija te procijenjenu vrijednost darovanih knjiga od fizičkih osoba koje je potrebno uvesti u poslovne knjige.</w:t>
      </w:r>
    </w:p>
    <w:p w14:paraId="62D606F8" w14:textId="77777777" w:rsidR="00DA0959" w:rsidRDefault="00DA0959">
      <w:pPr>
        <w:spacing w:after="0" w:line="240" w:lineRule="auto"/>
        <w:jc w:val="both"/>
        <w:rPr>
          <w:rFonts w:cstheme="minorHAnsi"/>
          <w:bCs/>
        </w:rPr>
      </w:pPr>
    </w:p>
    <w:p w14:paraId="7A956AE8" w14:textId="14FDACAC" w:rsidR="007F5688" w:rsidRPr="00DA0959" w:rsidRDefault="00390AF6">
      <w:p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 xml:space="preserve">IZVOR FINANCIRANJA: </w:t>
      </w:r>
    </w:p>
    <w:p w14:paraId="513348A8" w14:textId="2923B7D9" w:rsidR="007F5688" w:rsidRPr="00DA0959" w:rsidRDefault="00390AF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 xml:space="preserve">Vlastiti prihodi: </w:t>
      </w:r>
      <w:r w:rsidR="00F31A80" w:rsidRPr="00DA0959">
        <w:rPr>
          <w:rFonts w:cstheme="minorHAnsi"/>
          <w:bCs/>
        </w:rPr>
        <w:t>15</w:t>
      </w:r>
      <w:r w:rsidRPr="00DA0959">
        <w:rPr>
          <w:rFonts w:cstheme="minorHAnsi"/>
          <w:bCs/>
        </w:rPr>
        <w:t>,00 eura</w:t>
      </w:r>
    </w:p>
    <w:p w14:paraId="377730F8" w14:textId="320C1E64" w:rsidR="007F5688" w:rsidRPr="00DA0959" w:rsidRDefault="00390AF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 xml:space="preserve">Donacije: </w:t>
      </w:r>
      <w:r w:rsidR="00F31A80" w:rsidRPr="00DA0959">
        <w:rPr>
          <w:rFonts w:cstheme="minorHAnsi"/>
          <w:bCs/>
        </w:rPr>
        <w:t>2.410</w:t>
      </w:r>
      <w:r w:rsidRPr="00DA0959">
        <w:rPr>
          <w:rFonts w:cstheme="minorHAnsi"/>
          <w:bCs/>
        </w:rPr>
        <w:t>,00 eura</w:t>
      </w:r>
    </w:p>
    <w:p w14:paraId="729E6F0F" w14:textId="77777777" w:rsidR="007F5688" w:rsidRPr="00DA0959" w:rsidRDefault="007F5688">
      <w:pPr>
        <w:pStyle w:val="Odlomakpopisa"/>
        <w:spacing w:after="0" w:line="240" w:lineRule="auto"/>
        <w:jc w:val="both"/>
        <w:rPr>
          <w:rFonts w:cstheme="minorHAnsi"/>
          <w:bCs/>
        </w:rPr>
      </w:pPr>
    </w:p>
    <w:p w14:paraId="431791E7" w14:textId="60C37003" w:rsidR="007F5688" w:rsidRPr="00DA0959" w:rsidRDefault="00390AF6">
      <w:pPr>
        <w:spacing w:after="0" w:line="240" w:lineRule="auto"/>
        <w:ind w:firstLine="360"/>
        <w:jc w:val="both"/>
        <w:rPr>
          <w:rFonts w:cstheme="minorHAnsi"/>
          <w:bCs/>
        </w:rPr>
      </w:pPr>
      <w:r w:rsidRPr="00DA0959">
        <w:rPr>
          <w:rFonts w:cstheme="minorHAnsi"/>
          <w:b/>
        </w:rPr>
        <w:t>Skupina 67 – Prihodi iz nadležnog proračuna i od HZZO-a temeljem ugovornih obveza</w:t>
      </w:r>
      <w:r w:rsidRPr="00DA0959">
        <w:rPr>
          <w:rFonts w:cstheme="minorHAnsi"/>
          <w:bCs/>
        </w:rPr>
        <w:t xml:space="preserve">  - planirani su  u iznosu od </w:t>
      </w:r>
      <w:r w:rsidR="00F31A80" w:rsidRPr="00DA0959">
        <w:rPr>
          <w:rFonts w:cstheme="minorHAnsi"/>
          <w:bCs/>
        </w:rPr>
        <w:t>41.300,00</w:t>
      </w:r>
      <w:r w:rsidRPr="00DA0959">
        <w:rPr>
          <w:rFonts w:cstheme="minorHAnsi"/>
          <w:bCs/>
        </w:rPr>
        <w:t xml:space="preserve"> eura, a ostvaruju se uplatom iz nadležnog proračuna za financiranje rashoda poslovanja i rashoda za nabavu nefinancijske imovine.</w:t>
      </w:r>
    </w:p>
    <w:p w14:paraId="7A4523B4" w14:textId="77777777" w:rsidR="007F5688" w:rsidRPr="00DA0959" w:rsidRDefault="00390AF6">
      <w:p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>IZVOR FINANCIRANJA:</w:t>
      </w:r>
    </w:p>
    <w:p w14:paraId="4977B9F5" w14:textId="1858BC95" w:rsidR="007F5688" w:rsidRPr="00DA0959" w:rsidRDefault="00390AF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 xml:space="preserve">Opći prihodi i primici: </w:t>
      </w:r>
      <w:r w:rsidR="002563E4" w:rsidRPr="00DA0959">
        <w:rPr>
          <w:rFonts w:cstheme="minorHAnsi"/>
          <w:bCs/>
        </w:rPr>
        <w:t>41.</w:t>
      </w:r>
      <w:r w:rsidR="00F31A80" w:rsidRPr="00DA0959">
        <w:rPr>
          <w:rFonts w:cstheme="minorHAnsi"/>
          <w:bCs/>
        </w:rPr>
        <w:t>30</w:t>
      </w:r>
      <w:r w:rsidR="002563E4" w:rsidRPr="00DA0959">
        <w:rPr>
          <w:rFonts w:cstheme="minorHAnsi"/>
          <w:bCs/>
        </w:rPr>
        <w:t>0</w:t>
      </w:r>
      <w:r w:rsidR="00DB7BC2" w:rsidRPr="00DA0959">
        <w:rPr>
          <w:rFonts w:cstheme="minorHAnsi"/>
          <w:bCs/>
        </w:rPr>
        <w:t>,00</w:t>
      </w:r>
      <w:r w:rsidRPr="00DA0959">
        <w:rPr>
          <w:rFonts w:cstheme="minorHAnsi"/>
          <w:bCs/>
        </w:rPr>
        <w:t xml:space="preserve"> eura</w:t>
      </w:r>
    </w:p>
    <w:p w14:paraId="3171476D" w14:textId="77777777" w:rsidR="006F1B8E" w:rsidRPr="00DA0959" w:rsidRDefault="006F1B8E">
      <w:pPr>
        <w:spacing w:after="0" w:line="240" w:lineRule="auto"/>
        <w:jc w:val="both"/>
        <w:rPr>
          <w:rFonts w:cstheme="minorHAnsi"/>
          <w:bCs/>
        </w:rPr>
      </w:pPr>
    </w:p>
    <w:p w14:paraId="73F8208C" w14:textId="2494E02D" w:rsidR="007F5688" w:rsidRPr="00DA0959" w:rsidRDefault="00390AF6">
      <w:pPr>
        <w:spacing w:after="0" w:line="240" w:lineRule="auto"/>
        <w:jc w:val="both"/>
        <w:rPr>
          <w:rFonts w:cstheme="minorHAnsi"/>
          <w:b/>
          <w:u w:val="single"/>
        </w:rPr>
      </w:pPr>
      <w:r w:rsidRPr="00DA0959">
        <w:rPr>
          <w:rFonts w:cstheme="minorHAnsi"/>
          <w:b/>
          <w:u w:val="single"/>
        </w:rPr>
        <w:t>RAČUN RASHODA</w:t>
      </w:r>
    </w:p>
    <w:p w14:paraId="110597EB" w14:textId="6D1996B7" w:rsidR="007F5688" w:rsidRPr="00DA0959" w:rsidRDefault="00390AF6">
      <w:pPr>
        <w:spacing w:after="0" w:line="240" w:lineRule="auto"/>
        <w:ind w:firstLine="708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 xml:space="preserve">Ukupni rashodi </w:t>
      </w:r>
      <w:r w:rsidR="00DC03F8" w:rsidRPr="00DA0959">
        <w:rPr>
          <w:rFonts w:cstheme="minorHAnsi"/>
          <w:bCs/>
        </w:rPr>
        <w:t xml:space="preserve">prvom izmjenom plana </w:t>
      </w:r>
      <w:r w:rsidRPr="00DA0959">
        <w:rPr>
          <w:rFonts w:cstheme="minorHAnsi"/>
          <w:bCs/>
        </w:rPr>
        <w:t>u 202</w:t>
      </w:r>
      <w:r w:rsidR="00E434D8" w:rsidRPr="00DA0959">
        <w:rPr>
          <w:rFonts w:cstheme="minorHAnsi"/>
          <w:bCs/>
        </w:rPr>
        <w:t>5</w:t>
      </w:r>
      <w:r w:rsidRPr="00DA0959">
        <w:rPr>
          <w:rFonts w:cstheme="minorHAnsi"/>
          <w:bCs/>
        </w:rPr>
        <w:t xml:space="preserve">. godini planiraju se u financijskom planu na razini skupine, a iskazani su prema izvorima financiranja i ekonomskoj klasifikaciji te prema funkcijskoj klasifikaciji i iznose ukupno </w:t>
      </w:r>
      <w:r w:rsidR="00DC03F8" w:rsidRPr="00DA0959">
        <w:rPr>
          <w:rFonts w:cstheme="minorHAnsi"/>
          <w:bCs/>
        </w:rPr>
        <w:t>67.566,05</w:t>
      </w:r>
      <w:r w:rsidR="00DB7BC2" w:rsidRPr="00DA0959">
        <w:rPr>
          <w:rFonts w:cstheme="minorHAnsi"/>
          <w:bCs/>
        </w:rPr>
        <w:t xml:space="preserve"> </w:t>
      </w:r>
      <w:r w:rsidR="008062C0" w:rsidRPr="00DA0959">
        <w:rPr>
          <w:rFonts w:cstheme="minorHAnsi"/>
          <w:bCs/>
        </w:rPr>
        <w:t>eura.</w:t>
      </w:r>
    </w:p>
    <w:p w14:paraId="11F350E0" w14:textId="3880E8C7" w:rsidR="008062C0" w:rsidRPr="00DA0959" w:rsidRDefault="008062C0" w:rsidP="00DA0959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  <w:bCs/>
        </w:rPr>
        <w:t>r</w:t>
      </w:r>
      <w:r w:rsidR="00390AF6" w:rsidRPr="00DA0959">
        <w:rPr>
          <w:rFonts w:cstheme="minorHAnsi"/>
          <w:bCs/>
        </w:rPr>
        <w:t>ashodi poslovanja u 202</w:t>
      </w:r>
      <w:r w:rsidR="00E434D8" w:rsidRPr="00DA0959">
        <w:rPr>
          <w:rFonts w:cstheme="minorHAnsi"/>
          <w:bCs/>
        </w:rPr>
        <w:t>5</w:t>
      </w:r>
      <w:r w:rsidR="00390AF6" w:rsidRPr="00DA0959">
        <w:rPr>
          <w:rFonts w:cstheme="minorHAnsi"/>
          <w:bCs/>
        </w:rPr>
        <w:t xml:space="preserve">. godini planiraju se u iznosu od </w:t>
      </w:r>
      <w:r w:rsidR="00DC03F8" w:rsidRPr="00DA0959">
        <w:rPr>
          <w:rFonts w:cstheme="minorHAnsi"/>
          <w:bCs/>
        </w:rPr>
        <w:t>50.506,05</w:t>
      </w:r>
      <w:r w:rsidR="00390AF6" w:rsidRPr="00DA0959">
        <w:rPr>
          <w:rFonts w:cstheme="minorHAnsi"/>
          <w:bCs/>
        </w:rPr>
        <w:t xml:space="preserve"> eura, </w:t>
      </w:r>
      <w:r w:rsidRPr="00DA0959">
        <w:rPr>
          <w:rFonts w:cstheme="minorHAnsi"/>
          <w:bCs/>
        </w:rPr>
        <w:t>u</w:t>
      </w:r>
      <w:r w:rsidRPr="00DA0959">
        <w:rPr>
          <w:rFonts w:cstheme="minorHAnsi"/>
        </w:rPr>
        <w:t xml:space="preserve"> odnosu na izvorni plan povećani su za 9.266,05 eura ili 22,50%</w:t>
      </w:r>
      <w:r w:rsidRPr="00DA0959">
        <w:rPr>
          <w:rFonts w:cstheme="minorHAnsi"/>
          <w:bCs/>
        </w:rPr>
        <w:t>,</w:t>
      </w:r>
      <w:r w:rsidR="00AE726A" w:rsidRPr="00DA0959">
        <w:rPr>
          <w:rFonts w:cstheme="minorHAnsi"/>
          <w:bCs/>
        </w:rPr>
        <w:t xml:space="preserve"> </w:t>
      </w:r>
      <w:r w:rsidRPr="00DA0959">
        <w:rPr>
          <w:rFonts w:cstheme="minorHAnsi"/>
          <w:bCs/>
        </w:rPr>
        <w:t>a sastoje se od sljedećih rashoda:</w:t>
      </w:r>
    </w:p>
    <w:p w14:paraId="1EA1CBFE" w14:textId="2EB7C798" w:rsidR="007F5688" w:rsidRPr="00DA0959" w:rsidRDefault="007F5688" w:rsidP="008062C0">
      <w:pPr>
        <w:pStyle w:val="Odlomakpopisa"/>
        <w:spacing w:after="0" w:line="240" w:lineRule="auto"/>
        <w:jc w:val="both"/>
        <w:rPr>
          <w:rFonts w:cstheme="minorHAnsi"/>
          <w:bCs/>
        </w:rPr>
      </w:pPr>
    </w:p>
    <w:p w14:paraId="0F4D1F0B" w14:textId="7865C19E" w:rsidR="008062C0" w:rsidRPr="00DA0959" w:rsidRDefault="00390AF6" w:rsidP="008062C0">
      <w:pPr>
        <w:spacing w:after="0"/>
        <w:jc w:val="both"/>
        <w:rPr>
          <w:rFonts w:cstheme="minorHAnsi"/>
        </w:rPr>
      </w:pPr>
      <w:r w:rsidRPr="00DA0959">
        <w:rPr>
          <w:rFonts w:cstheme="minorHAnsi"/>
          <w:b/>
        </w:rPr>
        <w:t>Skupina 31 – Rashodi za zaposlene</w:t>
      </w:r>
      <w:r w:rsidRPr="00DA0959">
        <w:rPr>
          <w:rFonts w:cstheme="minorHAnsi"/>
          <w:bCs/>
        </w:rPr>
        <w:t xml:space="preserve"> -  planirani su u ukupnom iznosu od </w:t>
      </w:r>
      <w:r w:rsidR="008062C0" w:rsidRPr="00DA0959">
        <w:rPr>
          <w:rFonts w:cstheme="minorHAnsi"/>
          <w:bCs/>
        </w:rPr>
        <w:t>39.190,45</w:t>
      </w:r>
      <w:r w:rsidRPr="00DA0959">
        <w:rPr>
          <w:rFonts w:cstheme="minorHAnsi"/>
          <w:bCs/>
        </w:rPr>
        <w:t xml:space="preserve"> eura, a </w:t>
      </w:r>
      <w:r w:rsidRPr="00DA0959">
        <w:rPr>
          <w:rFonts w:cstheme="minorHAnsi"/>
        </w:rPr>
        <w:t xml:space="preserve">obuhvaćaju bruto plaće te pripadajuće doprinose i ostale rashode za zaposlene (regres, topli obrok, božićnica, </w:t>
      </w:r>
      <w:proofErr w:type="spellStart"/>
      <w:r w:rsidRPr="00DA0959">
        <w:rPr>
          <w:rFonts w:cstheme="minorHAnsi"/>
        </w:rPr>
        <w:t>uskrsnica</w:t>
      </w:r>
      <w:proofErr w:type="spellEnd"/>
      <w:r w:rsidRPr="00DA0959">
        <w:rPr>
          <w:rFonts w:cstheme="minorHAnsi"/>
        </w:rPr>
        <w:t xml:space="preserve">, </w:t>
      </w:r>
      <w:r w:rsidR="00E434D8" w:rsidRPr="00DA0959">
        <w:rPr>
          <w:rFonts w:cstheme="minorHAnsi"/>
        </w:rPr>
        <w:t xml:space="preserve">nagrada za rezultate rada, </w:t>
      </w:r>
      <w:r w:rsidRPr="00DA0959">
        <w:rPr>
          <w:rFonts w:cstheme="minorHAnsi"/>
        </w:rPr>
        <w:t>dar djetetu do 15. godine starosti)</w:t>
      </w:r>
      <w:r w:rsidR="008062C0" w:rsidRPr="00DA0959">
        <w:rPr>
          <w:rFonts w:cstheme="minorHAnsi"/>
        </w:rPr>
        <w:t xml:space="preserve">. </w:t>
      </w:r>
      <w:r w:rsidR="008062C0" w:rsidRPr="00DA0959">
        <w:rPr>
          <w:rFonts w:ascii="Calibri" w:hAnsi="Calibri" w:cs="Calibri"/>
        </w:rPr>
        <w:t xml:space="preserve">Plan rashoda za plaće povećan je radi zapošljavanja jedne osobe početkom svibnja u programu javni radovi. Plaća za osobu zaposlenu u javnim radovima financira se iz izvora pomoći od Hrvatskog zavoda za zapošljavanje te su za tu namjenu uplaćena novčana sredstva. </w:t>
      </w:r>
    </w:p>
    <w:p w14:paraId="1E345178" w14:textId="77777777" w:rsidR="007F5688" w:rsidRPr="00DA0959" w:rsidRDefault="00390AF6">
      <w:p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>IZVOR FINANCIRANJA:</w:t>
      </w:r>
    </w:p>
    <w:p w14:paraId="58262044" w14:textId="5C82F20F" w:rsidR="007F5688" w:rsidRPr="00DA0959" w:rsidRDefault="00390AF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 xml:space="preserve">Opći prihodi i primici: </w:t>
      </w:r>
      <w:r w:rsidR="008062C0" w:rsidRPr="00DA0959">
        <w:rPr>
          <w:rFonts w:cstheme="minorHAnsi"/>
          <w:bCs/>
        </w:rPr>
        <w:t>29.020,00</w:t>
      </w:r>
      <w:r w:rsidRPr="00DA0959">
        <w:rPr>
          <w:rFonts w:cstheme="minorHAnsi"/>
          <w:bCs/>
        </w:rPr>
        <w:t xml:space="preserve"> eura</w:t>
      </w:r>
    </w:p>
    <w:p w14:paraId="268D150C" w14:textId="4021FBB9" w:rsidR="008062C0" w:rsidRPr="00DA0959" w:rsidRDefault="008062C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>Tekuće pomoći od Hrvatskog zavoda za zapošljavanje: 10.170,45 eura</w:t>
      </w:r>
    </w:p>
    <w:p w14:paraId="49B0A8F8" w14:textId="77777777" w:rsidR="007F5688" w:rsidRPr="00DA0959" w:rsidRDefault="007F5688">
      <w:pPr>
        <w:spacing w:after="0" w:line="240" w:lineRule="auto"/>
        <w:jc w:val="both"/>
        <w:rPr>
          <w:rFonts w:cstheme="minorHAnsi"/>
          <w:bCs/>
        </w:rPr>
      </w:pPr>
    </w:p>
    <w:p w14:paraId="194F0AE3" w14:textId="31B32004" w:rsidR="007F5688" w:rsidRPr="00DA0959" w:rsidRDefault="00390AF6">
      <w:p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  <w:b/>
        </w:rPr>
        <w:t>Skupina 32 – Materijalni rashodi</w:t>
      </w:r>
      <w:r w:rsidRPr="00DA0959">
        <w:rPr>
          <w:rFonts w:cstheme="minorHAnsi"/>
          <w:bCs/>
        </w:rPr>
        <w:t xml:space="preserve"> – planirani su u ukupnom iznosu od </w:t>
      </w:r>
      <w:r w:rsidR="008062C0" w:rsidRPr="00DA0959">
        <w:rPr>
          <w:rFonts w:cstheme="minorHAnsi"/>
          <w:bCs/>
        </w:rPr>
        <w:t>10.955,60</w:t>
      </w:r>
      <w:r w:rsidRPr="00DA0959">
        <w:rPr>
          <w:rFonts w:cstheme="minorHAnsi"/>
          <w:bCs/>
        </w:rPr>
        <w:t xml:space="preserve"> eura, a sastoje se od naknade troškova zaposlenima (</w:t>
      </w:r>
      <w:r w:rsidRPr="00DA0959">
        <w:rPr>
          <w:rFonts w:cstheme="minorHAnsi"/>
        </w:rPr>
        <w:t xml:space="preserve">naknada za prijevoz na posao i s posla te naknada za korištenje privatnog automobila u službene svrhe), </w:t>
      </w:r>
      <w:r w:rsidRPr="00DA0959">
        <w:rPr>
          <w:rFonts w:cstheme="minorHAnsi"/>
          <w:bCs/>
        </w:rPr>
        <w:t xml:space="preserve"> rashoda za materijal</w:t>
      </w:r>
      <w:r w:rsidR="006205E6" w:rsidRPr="00DA0959">
        <w:rPr>
          <w:rFonts w:cstheme="minorHAnsi"/>
          <w:bCs/>
        </w:rPr>
        <w:t xml:space="preserve"> </w:t>
      </w:r>
      <w:r w:rsidRPr="00DA0959">
        <w:rPr>
          <w:rFonts w:cstheme="minorHAnsi"/>
          <w:bCs/>
        </w:rPr>
        <w:t>i energiju (</w:t>
      </w:r>
      <w:r w:rsidRPr="00DA0959">
        <w:rPr>
          <w:rFonts w:cstheme="minorHAnsi"/>
        </w:rPr>
        <w:t>rashod za uredski materijal</w:t>
      </w:r>
      <w:r w:rsidR="000A4FEC" w:rsidRPr="00DA0959">
        <w:rPr>
          <w:rFonts w:cstheme="minorHAnsi"/>
        </w:rPr>
        <w:t>, časopise i dnevni tisak</w:t>
      </w:r>
      <w:r w:rsidRPr="00DA0959">
        <w:rPr>
          <w:rFonts w:cstheme="minorHAnsi"/>
        </w:rPr>
        <w:t xml:space="preserve"> i ostali materijal za potrebe redovnog poslovanja), rashoda za usluge (rashod za usluge telefona, opskrbu vodom, pričuvu, ugovor o djelu i autorski honorar, </w:t>
      </w:r>
      <w:r w:rsidR="000A4FEC" w:rsidRPr="00DA0959">
        <w:rPr>
          <w:rFonts w:cstheme="minorHAnsi"/>
        </w:rPr>
        <w:t xml:space="preserve">uslugu studentskog servisa, ažuriranje računalnih baza </w:t>
      </w:r>
      <w:r w:rsidRPr="00DA0959">
        <w:rPr>
          <w:rFonts w:cstheme="minorHAnsi"/>
        </w:rPr>
        <w:t>te ostale računalne usluge) i ostali nespomenutih rashoda poslovanja (premija osiguranja, reprezentacija).</w:t>
      </w:r>
      <w:r w:rsidR="008062C0" w:rsidRPr="00DA0959">
        <w:rPr>
          <w:rFonts w:cstheme="minorHAnsi"/>
        </w:rPr>
        <w:t xml:space="preserve"> U odnosu na izvorni plan smanjeni su za 534,40 eura. </w:t>
      </w:r>
    </w:p>
    <w:p w14:paraId="0861634F" w14:textId="77777777" w:rsidR="007F5688" w:rsidRPr="00DA0959" w:rsidRDefault="00390AF6">
      <w:p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 xml:space="preserve">IZVOR FINANCIRANJA: </w:t>
      </w:r>
    </w:p>
    <w:p w14:paraId="1B2B940F" w14:textId="35F82A4B" w:rsidR="007F5688" w:rsidRPr="00DA0959" w:rsidRDefault="00390AF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 xml:space="preserve">Opći prihodi i primici: </w:t>
      </w:r>
      <w:r w:rsidR="006C5B99" w:rsidRPr="00DA0959">
        <w:rPr>
          <w:rFonts w:cstheme="minorHAnsi"/>
        </w:rPr>
        <w:t>7.</w:t>
      </w:r>
      <w:r w:rsidR="008062C0" w:rsidRPr="00DA0959">
        <w:rPr>
          <w:rFonts w:cstheme="minorHAnsi"/>
        </w:rPr>
        <w:t>83</w:t>
      </w:r>
      <w:r w:rsidR="006C5B99" w:rsidRPr="00DA0959">
        <w:rPr>
          <w:rFonts w:cstheme="minorHAnsi"/>
        </w:rPr>
        <w:t>0,00</w:t>
      </w:r>
      <w:r w:rsidRPr="00DA0959">
        <w:rPr>
          <w:rFonts w:cstheme="minorHAnsi"/>
        </w:rPr>
        <w:t xml:space="preserve"> eura</w:t>
      </w:r>
    </w:p>
    <w:p w14:paraId="71DBCC6D" w14:textId="727FF963" w:rsidR="007F5688" w:rsidRPr="00DA0959" w:rsidRDefault="00390AF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 xml:space="preserve">Vlastiti prihodi: </w:t>
      </w:r>
      <w:r w:rsidR="006C5B99" w:rsidRPr="00DA0959">
        <w:rPr>
          <w:rFonts w:cstheme="minorHAnsi"/>
        </w:rPr>
        <w:t>2</w:t>
      </w:r>
      <w:r w:rsidRPr="00DA0959">
        <w:rPr>
          <w:rFonts w:cstheme="minorHAnsi"/>
        </w:rPr>
        <w:t>0,0</w:t>
      </w:r>
      <w:r w:rsidR="008062C0" w:rsidRPr="00DA0959">
        <w:rPr>
          <w:rFonts w:cstheme="minorHAnsi"/>
        </w:rPr>
        <w:t>5</w:t>
      </w:r>
      <w:r w:rsidRPr="00DA0959">
        <w:rPr>
          <w:rFonts w:cstheme="minorHAnsi"/>
        </w:rPr>
        <w:t xml:space="preserve"> eura</w:t>
      </w:r>
    </w:p>
    <w:p w14:paraId="183E6EA8" w14:textId="054BBCA5" w:rsidR="007F5688" w:rsidRPr="00DA0959" w:rsidRDefault="00390AF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 xml:space="preserve">Prihodi za posebne namjene: </w:t>
      </w:r>
      <w:r w:rsidR="008062C0" w:rsidRPr="00DA0959">
        <w:rPr>
          <w:rFonts w:cstheme="minorHAnsi"/>
        </w:rPr>
        <w:t>675,55</w:t>
      </w:r>
      <w:r w:rsidRPr="00DA0959">
        <w:rPr>
          <w:rFonts w:cstheme="minorHAnsi"/>
        </w:rPr>
        <w:t xml:space="preserve"> eura</w:t>
      </w:r>
    </w:p>
    <w:p w14:paraId="6AA15AA9" w14:textId="56F70457" w:rsidR="000A4FEC" w:rsidRPr="00DA0959" w:rsidRDefault="000A4FEC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 xml:space="preserve">Tekuće pomoći iz županijskog proračuna: </w:t>
      </w:r>
      <w:r w:rsidR="008062C0" w:rsidRPr="00DA0959">
        <w:rPr>
          <w:rFonts w:cstheme="minorHAnsi"/>
        </w:rPr>
        <w:t>50</w:t>
      </w:r>
      <w:r w:rsidRPr="00DA0959">
        <w:rPr>
          <w:rFonts w:cstheme="minorHAnsi"/>
        </w:rPr>
        <w:t>0,00 eura</w:t>
      </w:r>
    </w:p>
    <w:p w14:paraId="7CD3841E" w14:textId="48FDFD94" w:rsidR="000A4FEC" w:rsidRPr="00DA0959" w:rsidRDefault="000A4FEC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 xml:space="preserve">Tekuće pomoći iz državnog proračuna: </w:t>
      </w:r>
      <w:r w:rsidR="008062C0" w:rsidRPr="00DA0959">
        <w:rPr>
          <w:rFonts w:cstheme="minorHAnsi"/>
        </w:rPr>
        <w:t>1.000</w:t>
      </w:r>
      <w:r w:rsidRPr="00DA0959">
        <w:rPr>
          <w:rFonts w:cstheme="minorHAnsi"/>
        </w:rPr>
        <w:t>,00 eura</w:t>
      </w:r>
    </w:p>
    <w:p w14:paraId="7D053EC9" w14:textId="5D7DF71F" w:rsidR="006C5B99" w:rsidRPr="00DA0959" w:rsidRDefault="006C5B9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 xml:space="preserve">Donacije: </w:t>
      </w:r>
      <w:r w:rsidR="008062C0" w:rsidRPr="00DA0959">
        <w:rPr>
          <w:rFonts w:cstheme="minorHAnsi"/>
        </w:rPr>
        <w:t>7</w:t>
      </w:r>
      <w:r w:rsidRPr="00DA0959">
        <w:rPr>
          <w:rFonts w:cstheme="minorHAnsi"/>
        </w:rPr>
        <w:t>50,00 eura</w:t>
      </w:r>
    </w:p>
    <w:p w14:paraId="450DC921" w14:textId="4A94B95F" w:rsidR="008062C0" w:rsidRPr="00DA0959" w:rsidRDefault="008062C0" w:rsidP="008062C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>Tekuće pomoći od Hrvatskog zavoda za zapošljavanje: 180,00 eura</w:t>
      </w:r>
    </w:p>
    <w:p w14:paraId="2E27DCA7" w14:textId="77777777" w:rsidR="007F5688" w:rsidRPr="00DA0959" w:rsidRDefault="007F5688">
      <w:pPr>
        <w:spacing w:after="0" w:line="240" w:lineRule="auto"/>
        <w:jc w:val="both"/>
        <w:rPr>
          <w:rFonts w:cstheme="minorHAnsi"/>
        </w:rPr>
      </w:pPr>
    </w:p>
    <w:p w14:paraId="4A48C04B" w14:textId="5D9E9E9A" w:rsidR="007F5688" w:rsidRPr="00DA0959" w:rsidRDefault="00390AF6">
      <w:p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  <w:b/>
          <w:bCs/>
        </w:rPr>
        <w:lastRenderedPageBreak/>
        <w:t>Skupina 34 – Financijski rashodi</w:t>
      </w:r>
      <w:r w:rsidRPr="00DA0959">
        <w:rPr>
          <w:rFonts w:cstheme="minorHAnsi"/>
        </w:rPr>
        <w:t xml:space="preserve"> – planirani su u ukupnom iznosu od </w:t>
      </w:r>
      <w:r w:rsidR="000A4FEC" w:rsidRPr="00DA0959">
        <w:rPr>
          <w:rFonts w:cstheme="minorHAnsi"/>
        </w:rPr>
        <w:t>3</w:t>
      </w:r>
      <w:r w:rsidR="008062C0" w:rsidRPr="00DA0959">
        <w:rPr>
          <w:rFonts w:cstheme="minorHAnsi"/>
        </w:rPr>
        <w:t>6</w:t>
      </w:r>
      <w:r w:rsidRPr="00DA0959">
        <w:rPr>
          <w:rFonts w:cstheme="minorHAnsi"/>
        </w:rPr>
        <w:t>0,00 eura. Obuhvaćaju rashode za obavljanje usluga platnog prometa putem transakc</w:t>
      </w:r>
      <w:r w:rsidR="000A4FEC" w:rsidRPr="00DA0959">
        <w:rPr>
          <w:rFonts w:cstheme="minorHAnsi"/>
        </w:rPr>
        <w:t>ijskog računa otvorenog u banci.</w:t>
      </w:r>
    </w:p>
    <w:p w14:paraId="6405DDFA" w14:textId="77777777" w:rsidR="007F5688" w:rsidRPr="00DA0959" w:rsidRDefault="00390AF6">
      <w:p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 xml:space="preserve">IZVOR FINANCIRANJA: </w:t>
      </w:r>
    </w:p>
    <w:p w14:paraId="5021ACC4" w14:textId="4A1A7D41" w:rsidR="007F5688" w:rsidRPr="00DA0959" w:rsidRDefault="00390AF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 xml:space="preserve">Opći prihodi i primici: </w:t>
      </w:r>
      <w:r w:rsidR="006C5B99" w:rsidRPr="00DA0959">
        <w:rPr>
          <w:rFonts w:cstheme="minorHAnsi"/>
        </w:rPr>
        <w:t>2</w:t>
      </w:r>
      <w:r w:rsidR="008062C0" w:rsidRPr="00DA0959">
        <w:rPr>
          <w:rFonts w:cstheme="minorHAnsi"/>
        </w:rPr>
        <w:t>5</w:t>
      </w:r>
      <w:r w:rsidR="000A4FEC" w:rsidRPr="00DA0959">
        <w:rPr>
          <w:rFonts w:cstheme="minorHAnsi"/>
        </w:rPr>
        <w:t>0</w:t>
      </w:r>
      <w:r w:rsidRPr="00DA0959">
        <w:rPr>
          <w:rFonts w:cstheme="minorHAnsi"/>
        </w:rPr>
        <w:t>,00 eura</w:t>
      </w:r>
    </w:p>
    <w:p w14:paraId="36EDB917" w14:textId="4A906DCF" w:rsidR="007F5688" w:rsidRPr="00DA0959" w:rsidRDefault="00390AF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 xml:space="preserve">Prihodi za posebne namjene: </w:t>
      </w:r>
      <w:r w:rsidR="000A4FEC" w:rsidRPr="00DA0959">
        <w:rPr>
          <w:rFonts w:cstheme="minorHAnsi"/>
        </w:rPr>
        <w:t>1</w:t>
      </w:r>
      <w:r w:rsidR="008062C0" w:rsidRPr="00DA0959">
        <w:rPr>
          <w:rFonts w:cstheme="minorHAnsi"/>
        </w:rPr>
        <w:t>1</w:t>
      </w:r>
      <w:r w:rsidRPr="00DA0959">
        <w:rPr>
          <w:rFonts w:cstheme="minorHAnsi"/>
        </w:rPr>
        <w:t>0,00 eura</w:t>
      </w:r>
    </w:p>
    <w:p w14:paraId="58E271AF" w14:textId="77777777" w:rsidR="007F5688" w:rsidRPr="00DA0959" w:rsidRDefault="007F5688">
      <w:pPr>
        <w:spacing w:after="0" w:line="240" w:lineRule="auto"/>
        <w:jc w:val="both"/>
        <w:rPr>
          <w:rFonts w:cstheme="minorHAnsi"/>
        </w:rPr>
      </w:pPr>
    </w:p>
    <w:p w14:paraId="0230279C" w14:textId="798FC4FA" w:rsidR="007F5688" w:rsidRPr="00DA0959" w:rsidRDefault="00390AF6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>Rashodi za nabavu nefinancijske imovine u 202</w:t>
      </w:r>
      <w:r w:rsidR="006C5B99" w:rsidRPr="00DA0959">
        <w:rPr>
          <w:rFonts w:cstheme="minorHAnsi"/>
        </w:rPr>
        <w:t>5</w:t>
      </w:r>
      <w:r w:rsidRPr="00DA0959">
        <w:rPr>
          <w:rFonts w:cstheme="minorHAnsi"/>
        </w:rPr>
        <w:t xml:space="preserve">. godini planiraju se u ukupnom iznosu od </w:t>
      </w:r>
      <w:r w:rsidR="006C5B99" w:rsidRPr="00DA0959">
        <w:rPr>
          <w:rFonts w:cstheme="minorHAnsi"/>
        </w:rPr>
        <w:t>17.</w:t>
      </w:r>
      <w:r w:rsidR="008062C0" w:rsidRPr="00DA0959">
        <w:rPr>
          <w:rFonts w:cstheme="minorHAnsi"/>
        </w:rPr>
        <w:t>0</w:t>
      </w:r>
      <w:r w:rsidR="006C5B99" w:rsidRPr="00DA0959">
        <w:rPr>
          <w:rFonts w:cstheme="minorHAnsi"/>
        </w:rPr>
        <w:t>60,00</w:t>
      </w:r>
      <w:r w:rsidRPr="00DA0959">
        <w:rPr>
          <w:rFonts w:cstheme="minorHAnsi"/>
        </w:rPr>
        <w:t xml:space="preserve"> eura i sastoje se od sljedećih rashoda: </w:t>
      </w:r>
    </w:p>
    <w:p w14:paraId="0C6C47C5" w14:textId="77777777" w:rsidR="007F5688" w:rsidRPr="00DA0959" w:rsidRDefault="007F5688">
      <w:pPr>
        <w:pStyle w:val="Odlomakpopisa"/>
        <w:spacing w:after="0" w:line="240" w:lineRule="auto"/>
        <w:jc w:val="both"/>
        <w:rPr>
          <w:rFonts w:cstheme="minorHAnsi"/>
        </w:rPr>
      </w:pPr>
    </w:p>
    <w:p w14:paraId="3109F79C" w14:textId="3F411B9A" w:rsidR="007F5688" w:rsidRPr="006A5D62" w:rsidRDefault="00390AF6" w:rsidP="006A5D62">
      <w:pPr>
        <w:spacing w:after="0" w:line="240" w:lineRule="auto"/>
        <w:ind w:firstLine="708"/>
        <w:jc w:val="both"/>
      </w:pPr>
      <w:r w:rsidRPr="00DA0959">
        <w:rPr>
          <w:rFonts w:cstheme="minorHAnsi"/>
          <w:b/>
          <w:bCs/>
        </w:rPr>
        <w:t>Skupina 42 – Rashodi za nabavu proizvedene dugotrajne imovine</w:t>
      </w:r>
      <w:r w:rsidRPr="00DA0959">
        <w:rPr>
          <w:rFonts w:cstheme="minorHAnsi"/>
        </w:rPr>
        <w:t xml:space="preserve"> -  planirani su u iznosu od </w:t>
      </w:r>
      <w:r w:rsidR="006C5B99" w:rsidRPr="00DA0959">
        <w:rPr>
          <w:rFonts w:cstheme="minorHAnsi"/>
        </w:rPr>
        <w:t>17.</w:t>
      </w:r>
      <w:r w:rsidR="008062C0" w:rsidRPr="00DA0959">
        <w:rPr>
          <w:rFonts w:cstheme="minorHAnsi"/>
        </w:rPr>
        <w:t>0</w:t>
      </w:r>
      <w:r w:rsidR="006C5B99" w:rsidRPr="00DA0959">
        <w:rPr>
          <w:rFonts w:cstheme="minorHAnsi"/>
        </w:rPr>
        <w:t>60,00</w:t>
      </w:r>
      <w:r w:rsidRPr="00DA0959">
        <w:rPr>
          <w:rFonts w:cstheme="minorHAnsi"/>
        </w:rPr>
        <w:t xml:space="preserve"> eura, a utrošiti će se  nabavu knjiga i za nabavu opreme (</w:t>
      </w:r>
      <w:r w:rsidR="000A4FEC" w:rsidRPr="00DA0959">
        <w:rPr>
          <w:rFonts w:cstheme="minorHAnsi"/>
        </w:rPr>
        <w:t>prijenosno računalo</w:t>
      </w:r>
      <w:r w:rsidR="006A5D62">
        <w:rPr>
          <w:rFonts w:cstheme="minorHAnsi"/>
        </w:rPr>
        <w:t xml:space="preserve"> i </w:t>
      </w:r>
      <w:r w:rsidR="005548FA" w:rsidRPr="00DA0959">
        <w:rPr>
          <w:rFonts w:cstheme="minorHAnsi"/>
        </w:rPr>
        <w:t>dva računala za korisnike</w:t>
      </w:r>
      <w:r w:rsidRPr="00DA0959">
        <w:rPr>
          <w:rFonts w:cstheme="minorHAnsi"/>
        </w:rPr>
        <w:t>) za knjižnicu.</w:t>
      </w:r>
    </w:p>
    <w:p w14:paraId="0DB2ADAD" w14:textId="2A240090" w:rsidR="00BD4154" w:rsidRPr="00DA0959" w:rsidRDefault="00BD4154" w:rsidP="00BD41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IZVOR FINANCIRANJA:</w:t>
      </w:r>
    </w:p>
    <w:p w14:paraId="666CD821" w14:textId="7C02D35F" w:rsidR="007F5688" w:rsidRPr="00DA0959" w:rsidRDefault="006C5B9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>Opći prihodi i primici: 4.200</w:t>
      </w:r>
      <w:r w:rsidR="000A4FEC" w:rsidRPr="00DA0959">
        <w:rPr>
          <w:rFonts w:cstheme="minorHAnsi"/>
        </w:rPr>
        <w:t>,00</w:t>
      </w:r>
      <w:r w:rsidR="00390AF6" w:rsidRPr="00DA0959">
        <w:rPr>
          <w:rFonts w:cstheme="minorHAnsi"/>
        </w:rPr>
        <w:t xml:space="preserve"> eura</w:t>
      </w:r>
    </w:p>
    <w:p w14:paraId="78AC4AFB" w14:textId="1FF59073" w:rsidR="007F5688" w:rsidRPr="00DA0959" w:rsidRDefault="00390AF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 xml:space="preserve">Kapitalne pomoći iz županijskog proračuna: </w:t>
      </w:r>
      <w:r w:rsidR="008062C0" w:rsidRPr="00DA0959">
        <w:rPr>
          <w:rFonts w:cstheme="minorHAnsi"/>
          <w:bCs/>
        </w:rPr>
        <w:t>600</w:t>
      </w:r>
      <w:r w:rsidRPr="00DA0959">
        <w:rPr>
          <w:rFonts w:cstheme="minorHAnsi"/>
          <w:bCs/>
        </w:rPr>
        <w:t>,00 eura</w:t>
      </w:r>
    </w:p>
    <w:p w14:paraId="04C57161" w14:textId="7F3E042D" w:rsidR="007F5688" w:rsidRPr="00DA0959" w:rsidRDefault="00390AF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 xml:space="preserve">Kapitalne pomoći iz državnog proračuna: </w:t>
      </w:r>
      <w:r w:rsidR="008062C0" w:rsidRPr="00DA0959">
        <w:rPr>
          <w:rFonts w:cstheme="minorHAnsi"/>
          <w:bCs/>
        </w:rPr>
        <w:t>10.600</w:t>
      </w:r>
      <w:r w:rsidR="000A4FEC" w:rsidRPr="00DA0959">
        <w:rPr>
          <w:rFonts w:cstheme="minorHAnsi"/>
          <w:bCs/>
        </w:rPr>
        <w:t>,00</w:t>
      </w:r>
      <w:r w:rsidRPr="00DA0959">
        <w:rPr>
          <w:rFonts w:cstheme="minorHAnsi"/>
          <w:bCs/>
        </w:rPr>
        <w:t xml:space="preserve"> eura</w:t>
      </w:r>
    </w:p>
    <w:p w14:paraId="259B42D3" w14:textId="327F62BA" w:rsidR="007F5688" w:rsidRPr="00DA0959" w:rsidRDefault="00390AF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 xml:space="preserve">Donacije: </w:t>
      </w:r>
      <w:r w:rsidR="006057D2" w:rsidRPr="00DA0959">
        <w:rPr>
          <w:rFonts w:cstheme="minorHAnsi"/>
          <w:bCs/>
        </w:rPr>
        <w:t>1.</w:t>
      </w:r>
      <w:r w:rsidR="008062C0" w:rsidRPr="00DA0959">
        <w:rPr>
          <w:rFonts w:cstheme="minorHAnsi"/>
          <w:bCs/>
        </w:rPr>
        <w:t>66</w:t>
      </w:r>
      <w:r w:rsidR="006057D2" w:rsidRPr="00DA0959">
        <w:rPr>
          <w:rFonts w:cstheme="minorHAnsi"/>
          <w:bCs/>
        </w:rPr>
        <w:t>0,00</w:t>
      </w:r>
      <w:r w:rsidRPr="00DA0959">
        <w:rPr>
          <w:rFonts w:cstheme="minorHAnsi"/>
          <w:bCs/>
        </w:rPr>
        <w:t xml:space="preserve"> eura</w:t>
      </w:r>
    </w:p>
    <w:p w14:paraId="505F4F0D" w14:textId="77777777" w:rsidR="007F5688" w:rsidRPr="00DA0959" w:rsidRDefault="007F5688">
      <w:pPr>
        <w:spacing w:after="0" w:line="240" w:lineRule="auto"/>
        <w:jc w:val="both"/>
        <w:rPr>
          <w:rFonts w:cstheme="minorHAnsi"/>
          <w:bCs/>
        </w:rPr>
      </w:pPr>
    </w:p>
    <w:p w14:paraId="73687A9D" w14:textId="61AA1FAD" w:rsidR="007F5688" w:rsidRPr="00DA0959" w:rsidRDefault="00390AF6">
      <w:p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 xml:space="preserve">Rashodi prema funkcijskoj klasifikaciji, 082 Službe kulture, iznose </w:t>
      </w:r>
      <w:r w:rsidR="008062C0" w:rsidRPr="00DA0959">
        <w:rPr>
          <w:rFonts w:cstheme="minorHAnsi"/>
          <w:bCs/>
        </w:rPr>
        <w:t>67.566,05</w:t>
      </w:r>
      <w:r w:rsidRPr="00DA0959">
        <w:rPr>
          <w:rFonts w:cstheme="minorHAnsi"/>
          <w:bCs/>
        </w:rPr>
        <w:t xml:space="preserve"> eura. </w:t>
      </w:r>
    </w:p>
    <w:p w14:paraId="0A34D186" w14:textId="77777777" w:rsidR="007F5688" w:rsidRPr="00DA0959" w:rsidRDefault="007F5688">
      <w:pPr>
        <w:spacing w:after="0" w:line="240" w:lineRule="auto"/>
        <w:jc w:val="both"/>
        <w:rPr>
          <w:rFonts w:cstheme="minorHAnsi"/>
          <w:bCs/>
        </w:rPr>
      </w:pPr>
    </w:p>
    <w:p w14:paraId="26B9A133" w14:textId="4FD54406" w:rsidR="008062C0" w:rsidRPr="00DA0959" w:rsidRDefault="008062C0" w:rsidP="008062C0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 w:rsidRPr="00DA0959">
        <w:rPr>
          <w:rFonts w:cstheme="minorHAnsi"/>
          <w:bCs/>
        </w:rPr>
        <w:t xml:space="preserve">U prvu izmjenu financijskog plana Općinske knjižnice Stubičke Toplice uključen je preneseni višak prihoda poslovanja u iznosu 85,55 eura. Sastoji se od </w:t>
      </w:r>
      <w:r w:rsidRPr="00DA0959">
        <w:rPr>
          <w:rFonts w:ascii="Calibri" w:eastAsia="Calibri" w:hAnsi="Calibri" w:cs="Calibri"/>
        </w:rPr>
        <w:t>viška prihoda za posebne namjene u iznosu od 85,60 eura i viška vlastitih prihoda u iznosu od 0,05 eura.</w:t>
      </w:r>
    </w:p>
    <w:p w14:paraId="44357292" w14:textId="77777777" w:rsidR="006F1B8E" w:rsidRPr="00DA0959" w:rsidRDefault="006F1B8E" w:rsidP="003E2AF8">
      <w:pPr>
        <w:spacing w:after="0" w:line="240" w:lineRule="auto"/>
        <w:ind w:firstLine="708"/>
        <w:jc w:val="both"/>
        <w:rPr>
          <w:rFonts w:cstheme="minorHAnsi"/>
          <w:bCs/>
        </w:rPr>
      </w:pPr>
    </w:p>
    <w:p w14:paraId="0C67669D" w14:textId="77777777" w:rsidR="007F5688" w:rsidRPr="00DA0959" w:rsidRDefault="00390AF6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DA0959">
        <w:rPr>
          <w:rFonts w:cstheme="minorHAnsi"/>
          <w:b/>
          <w:sz w:val="24"/>
          <w:szCs w:val="24"/>
        </w:rPr>
        <w:t>OBRAZLOŽENJE POSEBNOG DIJELA FINANCIJSKOG PLANA</w:t>
      </w:r>
    </w:p>
    <w:p w14:paraId="75D85A7E" w14:textId="560ACBFB" w:rsidR="007F5688" w:rsidRPr="00DA0959" w:rsidRDefault="00390AF6">
      <w:pPr>
        <w:widowControl w:val="0"/>
        <w:spacing w:after="0" w:line="240" w:lineRule="auto"/>
        <w:ind w:firstLine="720"/>
        <w:jc w:val="both"/>
        <w:rPr>
          <w:rFonts w:ascii="Calibri" w:eastAsia="Times New Roman" w:hAnsi="Calibri" w:cs="Calibri"/>
        </w:rPr>
      </w:pPr>
      <w:r w:rsidRPr="00DA0959">
        <w:rPr>
          <w:rFonts w:ascii="Calibri" w:eastAsia="Times New Roman" w:hAnsi="Calibri" w:cs="Calibri"/>
        </w:rPr>
        <w:t xml:space="preserve">Obrazloženje posebnog dijela financijskog plana </w:t>
      </w:r>
      <w:r w:rsidR="006057D2" w:rsidRPr="00DA0959">
        <w:rPr>
          <w:rFonts w:ascii="Calibri" w:eastAsia="Times New Roman" w:hAnsi="Calibri" w:cs="Calibri"/>
        </w:rPr>
        <w:t>Općinske knjižnice Stubičke Toplice</w:t>
      </w:r>
      <w:r w:rsidRPr="00DA0959">
        <w:rPr>
          <w:rFonts w:ascii="Calibri" w:eastAsia="Times New Roman" w:hAnsi="Calibri" w:cs="Calibri"/>
        </w:rPr>
        <w:t xml:space="preserve"> sastoji se od obrazloženja programa koje se daje kroz obrazloženje aktivnosti i projekata zajedno s ciljevima i pokazateljima uspješnosti iz akata strateškog planiranja i godišnjeg plana rada. </w:t>
      </w:r>
    </w:p>
    <w:p w14:paraId="08147C3A" w14:textId="77777777" w:rsidR="007F5688" w:rsidRPr="00DA0959" w:rsidRDefault="007F5688">
      <w:pPr>
        <w:spacing w:line="240" w:lineRule="auto"/>
        <w:jc w:val="both"/>
        <w:rPr>
          <w:rFonts w:cstheme="minorHAnsi"/>
          <w:b/>
        </w:rPr>
      </w:pPr>
    </w:p>
    <w:p w14:paraId="14EE78A4" w14:textId="77777777" w:rsidR="007F5688" w:rsidRPr="00DA0959" w:rsidRDefault="00390AF6">
      <w:pPr>
        <w:spacing w:line="240" w:lineRule="auto"/>
        <w:jc w:val="both"/>
        <w:rPr>
          <w:rFonts w:cstheme="minorHAnsi"/>
          <w:b/>
        </w:rPr>
      </w:pPr>
      <w:r w:rsidRPr="00DA0959">
        <w:rPr>
          <w:rFonts w:cstheme="minorHAnsi"/>
          <w:b/>
        </w:rPr>
        <w:t>PROGRAM 3000 REDOVNA KNJIŽNIČNA DJELATNOST</w:t>
      </w:r>
    </w:p>
    <w:p w14:paraId="1B96EE91" w14:textId="18DE89CE" w:rsidR="007F5688" w:rsidRPr="00DA0959" w:rsidRDefault="00390AF6">
      <w:pPr>
        <w:spacing w:line="240" w:lineRule="auto"/>
        <w:ind w:firstLine="360"/>
        <w:jc w:val="both"/>
        <w:rPr>
          <w:rFonts w:cstheme="minorHAnsi"/>
        </w:rPr>
      </w:pPr>
      <w:r w:rsidRPr="00DA0959">
        <w:rPr>
          <w:rFonts w:cstheme="minorHAnsi"/>
        </w:rPr>
        <w:t>Za realizaciju programa redovne knjižnične djelatnosti u 202</w:t>
      </w:r>
      <w:r w:rsidR="006057D2" w:rsidRPr="00DA0959">
        <w:rPr>
          <w:rFonts w:cstheme="minorHAnsi"/>
        </w:rPr>
        <w:t>5</w:t>
      </w:r>
      <w:r w:rsidRPr="00DA0959">
        <w:rPr>
          <w:rFonts w:cstheme="minorHAnsi"/>
        </w:rPr>
        <w:t xml:space="preserve">. godini u financijskom plana planirani prihodi iznose </w:t>
      </w:r>
      <w:r w:rsidR="00E87126" w:rsidRPr="00DA0959">
        <w:rPr>
          <w:rFonts w:cstheme="minorHAnsi"/>
        </w:rPr>
        <w:t>67.480,45</w:t>
      </w:r>
      <w:r w:rsidRPr="00DA0959">
        <w:rPr>
          <w:rFonts w:cstheme="minorHAnsi"/>
        </w:rPr>
        <w:t xml:space="preserve"> eura i raspoređeni su na financiranje aktivnosti </w:t>
      </w:r>
      <w:r w:rsidR="00F61066" w:rsidRPr="00DA0959">
        <w:rPr>
          <w:rFonts w:cstheme="minorHAnsi"/>
        </w:rPr>
        <w:t xml:space="preserve">i projekata </w:t>
      </w:r>
      <w:r w:rsidRPr="00DA0959">
        <w:rPr>
          <w:rFonts w:cstheme="minorHAnsi"/>
        </w:rPr>
        <w:t xml:space="preserve">unutar navedenog programa kako slijedi: </w:t>
      </w:r>
    </w:p>
    <w:p w14:paraId="084AF2FE" w14:textId="77777777" w:rsidR="007F5688" w:rsidRPr="00DA0959" w:rsidRDefault="00390AF6">
      <w:pPr>
        <w:spacing w:line="240" w:lineRule="auto"/>
        <w:jc w:val="both"/>
        <w:rPr>
          <w:rFonts w:cstheme="minorHAnsi"/>
          <w:b/>
          <w:bCs/>
        </w:rPr>
      </w:pPr>
      <w:r w:rsidRPr="00DA0959">
        <w:rPr>
          <w:rFonts w:cstheme="minorHAnsi"/>
          <w:b/>
          <w:bCs/>
        </w:rPr>
        <w:t>Aktivnost: A300001 Djelatnost Općinske knjižnice</w:t>
      </w:r>
    </w:p>
    <w:p w14:paraId="3E58A43C" w14:textId="77777777" w:rsidR="007F5688" w:rsidRPr="00DA0959" w:rsidRDefault="00390AF6">
      <w:pPr>
        <w:ind w:firstLine="708"/>
        <w:jc w:val="both"/>
      </w:pPr>
      <w:r w:rsidRPr="00DA0959">
        <w:t xml:space="preserve">Općinska knjižnica Stubičke Toplice kulturno je, informacijsko, edukativno i društveno-komunikacijsko središte koje osigurava ravnopravan pristup izvorima znanja, informacijama i kulturnim sadržajima. U sklopu svoje djelatnosti Općinska knjižnica Stubičke Toplice provodi sljedeće aktivnosti: nabava, stručna obrada, pohrana, čuvanje, zaštita, posudba i davanje na korištenje knjižnične građe, pružanje informacijski usluga, </w:t>
      </w:r>
      <w:proofErr w:type="spellStart"/>
      <w:r w:rsidRPr="00DA0959">
        <w:t>međuknjižnična</w:t>
      </w:r>
      <w:proofErr w:type="spellEnd"/>
      <w:r w:rsidRPr="00DA0959">
        <w:t xml:space="preserve"> posudba, organiziranje izložbi, pripremanje kulturnih, informacijskih, obrazovnih i znanstvenih sadržaja i programa, provođenje programa i akcija za poticanje čitanja i pismenosti, informiranje i populariziranje svih izvora znanja i knjižnične djelatnosti, suradnja s udrugama, pojedincima i ustanovama, stalno stručno usavršavanje djelatnice Knjižnice. </w:t>
      </w:r>
    </w:p>
    <w:p w14:paraId="69A160D8" w14:textId="2BEC22C5" w:rsidR="007F5688" w:rsidRPr="00DA0959" w:rsidRDefault="00390AF6" w:rsidP="006A5D62">
      <w:pPr>
        <w:ind w:firstLine="708"/>
        <w:jc w:val="both"/>
      </w:pPr>
      <w:r w:rsidRPr="00DA0959">
        <w:t>Općinska knjižnica ima jednu zaposlenu osobu koja ima  funkciju ravnateljice.</w:t>
      </w:r>
      <w:r w:rsidR="00E87126" w:rsidRPr="00DA0959">
        <w:t xml:space="preserve"> U svibnju je zaposlena jedna osoba, na devet mjeseci po programu javni radovi pri čemu sredstva za plaću osigurava Hrvatski zavod za zapošljavanje. </w:t>
      </w:r>
      <w:r w:rsidR="003C0015" w:rsidRPr="00DA0959">
        <w:t xml:space="preserve">Radnica će obavljati poslove vezane uz djelokrug rada Općinske knjižnice, odnosno poslove posudbe knjige, fotokopiranje knjižnične građe, slaganja knjižnične građe </w:t>
      </w:r>
      <w:r w:rsidR="003C0015" w:rsidRPr="00DA0959">
        <w:lastRenderedPageBreak/>
        <w:t xml:space="preserve">na police, asistiranje pri provođenju radionica, izložbi i programa, popravak oštećene knjižne građe, rad s korisnicima na posudbi knjižne i </w:t>
      </w:r>
      <w:proofErr w:type="spellStart"/>
      <w:r w:rsidR="003C0015" w:rsidRPr="00DA0959">
        <w:t>neknjižne</w:t>
      </w:r>
      <w:proofErr w:type="spellEnd"/>
      <w:r w:rsidR="003C0015" w:rsidRPr="00DA0959">
        <w:t xml:space="preserve"> građe, sudjelovanje u programima knjižnice. Radnica će biti uključena u programe poticanja čitanja i čitateljske kulture, aktivnosti vezane uz sve dobne skupine i socijalno osjetljivih pojedinaca, naplaćivati će upisnine i </w:t>
      </w:r>
      <w:proofErr w:type="spellStart"/>
      <w:r w:rsidR="003C0015" w:rsidRPr="00DA0959">
        <w:t>zakasnine</w:t>
      </w:r>
      <w:proofErr w:type="spellEnd"/>
      <w:r w:rsidR="003C0015" w:rsidRPr="00DA0959">
        <w:t>, voditi evidencije rezervacija i pružati osnovne informacije na takozvane jednostavne upite korisnika.</w:t>
      </w:r>
      <w:r w:rsidR="006A5D62">
        <w:t xml:space="preserve"> </w:t>
      </w:r>
      <w:r w:rsidR="003C0015" w:rsidRPr="00DA0959">
        <w:t>Radnica će obavljati poslove reklamiranja i promidžbe kulturno javne djelatnosti ustanove, zaštite knjižne građe, lijepljenje naljepnica s kodovima, pomoć pri nabavi uredske opreme i materijala za radionice, pomoć pri realizaciji radionica za djecu, programa i projekata</w:t>
      </w:r>
      <w:r w:rsidR="00DA0959" w:rsidRPr="00DA0959">
        <w:t>.</w:t>
      </w:r>
    </w:p>
    <w:p w14:paraId="6F0D3082" w14:textId="2C56A250" w:rsidR="007F5688" w:rsidRPr="00DA0959" w:rsidRDefault="00390AF6">
      <w:pPr>
        <w:ind w:firstLine="708"/>
        <w:jc w:val="both"/>
      </w:pPr>
      <w:r w:rsidRPr="00DA0959">
        <w:t xml:space="preserve">Financijski plan Općinske knjižnice sadrži rashode potrebne za realizaciju navedene aktivnosti </w:t>
      </w:r>
      <w:r w:rsidR="00DB3DFA" w:rsidRPr="00DA0959">
        <w:t xml:space="preserve">u iznosu od  </w:t>
      </w:r>
      <w:r w:rsidR="00E87126" w:rsidRPr="00DA0959">
        <w:t>45.756,05</w:t>
      </w:r>
      <w:r w:rsidR="00DB3DFA" w:rsidRPr="00DA0959">
        <w:t xml:space="preserve"> eura </w:t>
      </w:r>
      <w:r w:rsidRPr="00DA0959">
        <w:t xml:space="preserve">kako slijedi: </w:t>
      </w:r>
    </w:p>
    <w:p w14:paraId="680AD699" w14:textId="5ED59CE7" w:rsidR="007F5688" w:rsidRPr="00DA0959" w:rsidRDefault="00390AF6">
      <w:pPr>
        <w:spacing w:after="0" w:line="240" w:lineRule="auto"/>
        <w:ind w:left="360"/>
        <w:jc w:val="both"/>
        <w:rPr>
          <w:rFonts w:cstheme="minorHAnsi"/>
        </w:rPr>
      </w:pPr>
      <w:r w:rsidRPr="00DA0959">
        <w:rPr>
          <w:rFonts w:cstheme="minorHAnsi"/>
          <w:b/>
          <w:bCs/>
          <w:u w:val="single"/>
        </w:rPr>
        <w:t>1. Skupina 31 - Rashodi za zaposlene</w:t>
      </w:r>
      <w:r w:rsidRPr="00DA0959">
        <w:rPr>
          <w:rFonts w:cstheme="minorHAnsi"/>
        </w:rPr>
        <w:t xml:space="preserve"> obuhvaćaju bruto plaću te pripadajuće doprinose i ostale rashode za djelatnicu knjižnice (regres, topli obrok, božićnica, </w:t>
      </w:r>
      <w:proofErr w:type="spellStart"/>
      <w:r w:rsidRPr="00DA0959">
        <w:rPr>
          <w:rFonts w:cstheme="minorHAnsi"/>
        </w:rPr>
        <w:t>uskrsnica</w:t>
      </w:r>
      <w:proofErr w:type="spellEnd"/>
      <w:r w:rsidRPr="00DA0959">
        <w:rPr>
          <w:rFonts w:cstheme="minorHAnsi"/>
        </w:rPr>
        <w:t>, dar d</w:t>
      </w:r>
      <w:r w:rsidR="00E87126" w:rsidRPr="00DA0959">
        <w:rPr>
          <w:rFonts w:cstheme="minorHAnsi"/>
        </w:rPr>
        <w:t xml:space="preserve">jetetu do 15. godine starosti) te jednu zaposlenu osobu po programu javni radovi. Rashodi se </w:t>
      </w:r>
      <w:r w:rsidRPr="00DA0959">
        <w:rPr>
          <w:rFonts w:cstheme="minorHAnsi"/>
        </w:rPr>
        <w:t xml:space="preserve">planiraju u iznosu od </w:t>
      </w:r>
      <w:r w:rsidR="00E87126" w:rsidRPr="00DA0959">
        <w:rPr>
          <w:rFonts w:cstheme="minorHAnsi"/>
        </w:rPr>
        <w:t>29.020,00</w:t>
      </w:r>
      <w:r w:rsidRPr="00DA0959">
        <w:rPr>
          <w:rFonts w:cstheme="minorHAnsi"/>
        </w:rPr>
        <w:t xml:space="preserve"> eura. </w:t>
      </w:r>
    </w:p>
    <w:p w14:paraId="02D790AA" w14:textId="42364D42" w:rsidR="007F5688" w:rsidRPr="00DA0959" w:rsidRDefault="00390AF6">
      <w:pPr>
        <w:spacing w:after="0" w:line="240" w:lineRule="auto"/>
        <w:ind w:firstLine="360"/>
        <w:jc w:val="both"/>
        <w:rPr>
          <w:rFonts w:cstheme="minorHAnsi"/>
        </w:rPr>
      </w:pPr>
      <w:r w:rsidRPr="00DA0959">
        <w:rPr>
          <w:rFonts w:cstheme="minorHAnsi"/>
        </w:rPr>
        <w:t>IZVOR FIN</w:t>
      </w:r>
      <w:r w:rsidR="00E87126" w:rsidRPr="00DA0959">
        <w:rPr>
          <w:rFonts w:cstheme="minorHAnsi"/>
        </w:rPr>
        <w:t>A</w:t>
      </w:r>
      <w:r w:rsidRPr="00DA0959">
        <w:rPr>
          <w:rFonts w:cstheme="minorHAnsi"/>
        </w:rPr>
        <w:t>NCIRANJA</w:t>
      </w:r>
      <w:r w:rsidR="00BD4154">
        <w:rPr>
          <w:rFonts w:cstheme="minorHAnsi"/>
        </w:rPr>
        <w:t>:</w:t>
      </w:r>
    </w:p>
    <w:p w14:paraId="22D57E82" w14:textId="52B2AE88" w:rsidR="007F5688" w:rsidRPr="00DA0959" w:rsidRDefault="00390AF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>Opći prihodi i primici</w:t>
      </w:r>
      <w:r w:rsidR="00E87126" w:rsidRPr="00DA0959">
        <w:rPr>
          <w:rFonts w:cstheme="minorHAnsi"/>
        </w:rPr>
        <w:t>:</w:t>
      </w:r>
      <w:r w:rsidRPr="00DA0959">
        <w:rPr>
          <w:rFonts w:cstheme="minorHAnsi"/>
        </w:rPr>
        <w:t xml:space="preserve"> </w:t>
      </w:r>
      <w:r w:rsidR="00E87126" w:rsidRPr="00DA0959">
        <w:rPr>
          <w:rFonts w:cstheme="minorHAnsi"/>
        </w:rPr>
        <w:t>29.020,00</w:t>
      </w:r>
      <w:r w:rsidRPr="00DA0959">
        <w:rPr>
          <w:rFonts w:cstheme="minorHAnsi"/>
        </w:rPr>
        <w:t xml:space="preserve"> eura</w:t>
      </w:r>
    </w:p>
    <w:p w14:paraId="43F12CF9" w14:textId="2BDE8879" w:rsidR="00E87126" w:rsidRPr="00DA0959" w:rsidRDefault="00E8712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 xml:space="preserve"> Tekuće pomoći od Hrvatskog zavoda za zapošljavanje: 10.170,45 eura</w:t>
      </w:r>
    </w:p>
    <w:p w14:paraId="73631645" w14:textId="77777777" w:rsidR="007F5688" w:rsidRPr="00DA0959" w:rsidRDefault="007F5688">
      <w:pPr>
        <w:pStyle w:val="Odlomakpopisa"/>
        <w:spacing w:after="0" w:line="240" w:lineRule="auto"/>
        <w:ind w:left="1080"/>
        <w:jc w:val="both"/>
        <w:rPr>
          <w:rFonts w:cstheme="minorHAnsi"/>
        </w:rPr>
      </w:pPr>
    </w:p>
    <w:p w14:paraId="3B5A4C21" w14:textId="2052C60C" w:rsidR="007F5688" w:rsidRPr="00DA0959" w:rsidRDefault="00390AF6">
      <w:pPr>
        <w:spacing w:after="0" w:line="240" w:lineRule="auto"/>
        <w:ind w:left="360"/>
        <w:jc w:val="both"/>
        <w:rPr>
          <w:rFonts w:cstheme="minorHAnsi"/>
        </w:rPr>
      </w:pPr>
      <w:r w:rsidRPr="00DA0959">
        <w:rPr>
          <w:rFonts w:cstheme="minorHAnsi"/>
          <w:b/>
          <w:bCs/>
          <w:u w:val="single"/>
        </w:rPr>
        <w:t>2. Skupina 32 - Materijalni rashodi</w:t>
      </w:r>
      <w:r w:rsidRPr="00DA0959">
        <w:rPr>
          <w:rFonts w:cstheme="minorHAnsi"/>
        </w:rPr>
        <w:t xml:space="preserve"> planirani su u iznosu od </w:t>
      </w:r>
      <w:r w:rsidR="006057D2" w:rsidRPr="00DA0959">
        <w:rPr>
          <w:rFonts w:cstheme="minorHAnsi"/>
        </w:rPr>
        <w:t>6.</w:t>
      </w:r>
      <w:r w:rsidR="006F0572" w:rsidRPr="00DA0959">
        <w:rPr>
          <w:rFonts w:cstheme="minorHAnsi"/>
        </w:rPr>
        <w:t>205,60</w:t>
      </w:r>
      <w:r w:rsidRPr="00DA0959">
        <w:rPr>
          <w:rFonts w:cstheme="minorHAnsi"/>
        </w:rPr>
        <w:t xml:space="preserve"> eura, a obuhvaćaju sljedeće vrste rashoda:</w:t>
      </w:r>
    </w:p>
    <w:p w14:paraId="12275998" w14:textId="1DC010CF" w:rsidR="007F5688" w:rsidRPr="00DA0959" w:rsidRDefault="00390AF6">
      <w:pPr>
        <w:spacing w:after="0" w:line="240" w:lineRule="auto"/>
        <w:ind w:left="360"/>
        <w:jc w:val="both"/>
        <w:rPr>
          <w:rFonts w:cstheme="minorHAnsi"/>
        </w:rPr>
      </w:pPr>
      <w:r w:rsidRPr="00DA0959">
        <w:rPr>
          <w:rFonts w:cstheme="minorHAnsi"/>
        </w:rPr>
        <w:t>a) Naknade troškova zaposlenima - sadrže rashode za prijevoz zaposlenika s posla i na posao</w:t>
      </w:r>
      <w:r w:rsidR="006057D2" w:rsidRPr="00DA0959">
        <w:rPr>
          <w:rFonts w:cstheme="minorHAnsi"/>
        </w:rPr>
        <w:t>, prisustvovanje seminarima</w:t>
      </w:r>
      <w:r w:rsidRPr="00DA0959">
        <w:rPr>
          <w:rFonts w:cstheme="minorHAnsi"/>
        </w:rPr>
        <w:t xml:space="preserve"> te naknadu za korištenje privatnog automobila u službene svrhe </w:t>
      </w:r>
    </w:p>
    <w:p w14:paraId="0AA4DA43" w14:textId="4B26EDF6" w:rsidR="007F5688" w:rsidRPr="00DA0959" w:rsidRDefault="00390AF6">
      <w:pPr>
        <w:pStyle w:val="Odlomakpopisa"/>
        <w:spacing w:after="0" w:line="240" w:lineRule="auto"/>
        <w:ind w:left="360"/>
        <w:jc w:val="both"/>
        <w:rPr>
          <w:rFonts w:cstheme="minorHAnsi"/>
        </w:rPr>
      </w:pPr>
      <w:r w:rsidRPr="00DA0959">
        <w:rPr>
          <w:rFonts w:cstheme="minorHAnsi"/>
        </w:rPr>
        <w:t xml:space="preserve">b) Rashode za materijal i energiju koji obuhvaćaju rashode za uredski materijal, </w:t>
      </w:r>
      <w:r w:rsidR="00962123" w:rsidRPr="00DA0959">
        <w:rPr>
          <w:rFonts w:cstheme="minorHAnsi"/>
        </w:rPr>
        <w:t xml:space="preserve">časopise i dnevni tisak, </w:t>
      </w:r>
      <w:r w:rsidRPr="00DA0959">
        <w:rPr>
          <w:rFonts w:cstheme="minorHAnsi"/>
        </w:rPr>
        <w:t xml:space="preserve">ostali materijal za potrebe redovnog poslovanja te materijal i sredstva za čišćenje i održavanje. </w:t>
      </w:r>
    </w:p>
    <w:p w14:paraId="2D448276" w14:textId="646AF3D0" w:rsidR="00962123" w:rsidRPr="00DA0959" w:rsidRDefault="00390AF6" w:rsidP="00962123">
      <w:pPr>
        <w:pStyle w:val="Odlomakpopisa"/>
        <w:spacing w:line="240" w:lineRule="auto"/>
        <w:ind w:left="360"/>
        <w:jc w:val="both"/>
        <w:rPr>
          <w:rFonts w:cstheme="minorHAnsi"/>
        </w:rPr>
      </w:pPr>
      <w:r w:rsidRPr="00DA0959">
        <w:rPr>
          <w:rFonts w:cstheme="minorHAnsi"/>
        </w:rPr>
        <w:t xml:space="preserve">c) Rashode za usluge - odnose se na </w:t>
      </w:r>
      <w:r w:rsidR="00962123" w:rsidRPr="00DA0959">
        <w:rPr>
          <w:rFonts w:cstheme="minorHAnsi"/>
        </w:rPr>
        <w:t xml:space="preserve">rashod za usluge telefona, </w:t>
      </w:r>
      <w:r w:rsidR="006057D2" w:rsidRPr="00DA0959">
        <w:rPr>
          <w:rFonts w:cstheme="minorHAnsi"/>
        </w:rPr>
        <w:t xml:space="preserve">poštarine, </w:t>
      </w:r>
      <w:r w:rsidR="0032070C" w:rsidRPr="00DA0959">
        <w:rPr>
          <w:rFonts w:cstheme="minorHAnsi"/>
        </w:rPr>
        <w:t>naknadu za licencu</w:t>
      </w:r>
      <w:r w:rsidR="006057D2" w:rsidRPr="00DA0959">
        <w:rPr>
          <w:rFonts w:cstheme="minorHAnsi"/>
        </w:rPr>
        <w:t xml:space="preserve">, obvezni i preventivni zdravstveni pregled zaposlenika, </w:t>
      </w:r>
      <w:r w:rsidR="00962123" w:rsidRPr="00DA0959">
        <w:rPr>
          <w:rFonts w:cstheme="minorHAnsi"/>
        </w:rPr>
        <w:t>opskrbu vodom, pričuvu</w:t>
      </w:r>
      <w:r w:rsidR="006057D2" w:rsidRPr="00DA0959">
        <w:rPr>
          <w:rFonts w:cstheme="minorHAnsi"/>
        </w:rPr>
        <w:t xml:space="preserve">, </w:t>
      </w:r>
      <w:r w:rsidR="00962123" w:rsidRPr="00DA0959">
        <w:rPr>
          <w:rFonts w:cstheme="minorHAnsi"/>
        </w:rPr>
        <w:t>uslugu studentskog servisa, ažuriranje računalnih baza te ostale računalne usluge</w:t>
      </w:r>
      <w:r w:rsidR="0032070C" w:rsidRPr="00DA0959">
        <w:rPr>
          <w:rFonts w:cstheme="minorHAnsi"/>
        </w:rPr>
        <w:t>.</w:t>
      </w:r>
    </w:p>
    <w:p w14:paraId="48D7CC3B" w14:textId="19C2D97D" w:rsidR="00BD4154" w:rsidRDefault="00390AF6" w:rsidP="00BD4154">
      <w:pPr>
        <w:pStyle w:val="Odlomakpopisa"/>
        <w:spacing w:line="240" w:lineRule="auto"/>
        <w:ind w:left="360"/>
        <w:jc w:val="both"/>
        <w:rPr>
          <w:rFonts w:cstheme="minorHAnsi"/>
        </w:rPr>
      </w:pPr>
      <w:r w:rsidRPr="00DA0959">
        <w:rPr>
          <w:rFonts w:cstheme="minorHAnsi"/>
        </w:rPr>
        <w:t>d) Ostali nespomenuti rashodi poslovanja namijenjeni su za premije osiguranja zaposlenih i trošak reprezentacije te ostale nepredviđene troškove u radu Knjižnice</w:t>
      </w:r>
      <w:r w:rsidR="0032070C" w:rsidRPr="00DA0959">
        <w:rPr>
          <w:rFonts w:cstheme="minorHAnsi"/>
        </w:rPr>
        <w:t>.</w:t>
      </w:r>
    </w:p>
    <w:p w14:paraId="266686D2" w14:textId="593D3E7E" w:rsidR="007F5688" w:rsidRPr="00DA0959" w:rsidRDefault="00390AF6" w:rsidP="00BD4154">
      <w:pPr>
        <w:pStyle w:val="Odlomakpopisa"/>
        <w:spacing w:line="240" w:lineRule="auto"/>
        <w:ind w:left="360"/>
        <w:jc w:val="both"/>
        <w:rPr>
          <w:rFonts w:cstheme="minorHAnsi"/>
        </w:rPr>
      </w:pPr>
      <w:r w:rsidRPr="00DA0959">
        <w:rPr>
          <w:rFonts w:cstheme="minorHAnsi"/>
        </w:rPr>
        <w:t>IZVOR FINANCIRANJA</w:t>
      </w:r>
      <w:r w:rsidR="00BD4154">
        <w:rPr>
          <w:rFonts w:cstheme="minorHAnsi"/>
        </w:rPr>
        <w:t>:</w:t>
      </w:r>
    </w:p>
    <w:p w14:paraId="464EDBCA" w14:textId="530D524C" w:rsidR="007F5688" w:rsidRPr="00DA0959" w:rsidRDefault="00390AF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 xml:space="preserve">Opći prihodi i primici: </w:t>
      </w:r>
      <w:r w:rsidR="006F0572" w:rsidRPr="00DA0959">
        <w:rPr>
          <w:rFonts w:cstheme="minorHAnsi"/>
        </w:rPr>
        <w:t>5.330,00</w:t>
      </w:r>
      <w:r w:rsidRPr="00DA0959">
        <w:rPr>
          <w:rFonts w:cstheme="minorHAnsi"/>
        </w:rPr>
        <w:t xml:space="preserve"> eura</w:t>
      </w:r>
    </w:p>
    <w:p w14:paraId="5A52A262" w14:textId="47F6360C" w:rsidR="007F5688" w:rsidRPr="00DA0959" w:rsidRDefault="00390AF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 xml:space="preserve">Vlastiti prihodi: </w:t>
      </w:r>
      <w:r w:rsidR="006057D2" w:rsidRPr="00DA0959">
        <w:rPr>
          <w:rFonts w:cstheme="minorHAnsi"/>
        </w:rPr>
        <w:t>2</w:t>
      </w:r>
      <w:r w:rsidRPr="00DA0959">
        <w:rPr>
          <w:rFonts w:cstheme="minorHAnsi"/>
        </w:rPr>
        <w:t>0,0</w:t>
      </w:r>
      <w:r w:rsidR="006F0572" w:rsidRPr="00DA0959">
        <w:rPr>
          <w:rFonts w:cstheme="minorHAnsi"/>
        </w:rPr>
        <w:t>5</w:t>
      </w:r>
      <w:r w:rsidRPr="00DA0959">
        <w:rPr>
          <w:rFonts w:cstheme="minorHAnsi"/>
        </w:rPr>
        <w:t xml:space="preserve"> eura</w:t>
      </w:r>
    </w:p>
    <w:p w14:paraId="2F2C66D0" w14:textId="7A6470BC" w:rsidR="007F5688" w:rsidRPr="00DA0959" w:rsidRDefault="00390AF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 xml:space="preserve">Prihodi za posebne namjene: </w:t>
      </w:r>
      <w:r w:rsidR="006F0572" w:rsidRPr="00DA0959">
        <w:rPr>
          <w:rFonts w:cstheme="minorHAnsi"/>
        </w:rPr>
        <w:t>675,55</w:t>
      </w:r>
      <w:r w:rsidRPr="00DA0959">
        <w:rPr>
          <w:rFonts w:cstheme="minorHAnsi"/>
        </w:rPr>
        <w:t xml:space="preserve"> eura</w:t>
      </w:r>
    </w:p>
    <w:p w14:paraId="02D821D8" w14:textId="3E492CBD" w:rsidR="006F0572" w:rsidRPr="00DA0959" w:rsidRDefault="006F0572" w:rsidP="006F0572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>Tekuće pomoći od Hrvatskog zavoda za zapošljavanje: 180,00 eura</w:t>
      </w:r>
    </w:p>
    <w:p w14:paraId="557111E7" w14:textId="77777777" w:rsidR="007F5688" w:rsidRPr="00DA0959" w:rsidRDefault="007F5688">
      <w:pPr>
        <w:pStyle w:val="Odlomakpopisa"/>
        <w:spacing w:after="0" w:line="240" w:lineRule="auto"/>
        <w:ind w:left="1080"/>
        <w:jc w:val="both"/>
        <w:rPr>
          <w:rFonts w:cstheme="minorHAnsi"/>
        </w:rPr>
      </w:pPr>
    </w:p>
    <w:p w14:paraId="6DC8AAAD" w14:textId="77223F89" w:rsidR="007F5688" w:rsidRPr="00DA0959" w:rsidRDefault="00390AF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  <w:b/>
          <w:bCs/>
          <w:u w:val="single"/>
        </w:rPr>
        <w:t>Skupina 34 - Financijski rashodi</w:t>
      </w:r>
      <w:r w:rsidRPr="00DA0959">
        <w:rPr>
          <w:rFonts w:cstheme="minorHAnsi"/>
        </w:rPr>
        <w:t xml:space="preserve"> odnose se na usluge platnog prometa putem transakcijskog računa otvorenog u banci, a u financijskom planu za 202</w:t>
      </w:r>
      <w:r w:rsidR="00D570B3" w:rsidRPr="00DA0959">
        <w:rPr>
          <w:rFonts w:cstheme="minorHAnsi"/>
        </w:rPr>
        <w:t>5</w:t>
      </w:r>
      <w:r w:rsidRPr="00DA0959">
        <w:rPr>
          <w:rFonts w:cstheme="minorHAnsi"/>
        </w:rPr>
        <w:t xml:space="preserve">. godinu planirano je </w:t>
      </w:r>
      <w:r w:rsidR="00F07660" w:rsidRPr="00DA0959">
        <w:rPr>
          <w:rFonts w:cstheme="minorHAnsi"/>
        </w:rPr>
        <w:t>3</w:t>
      </w:r>
      <w:r w:rsidR="000E11F8" w:rsidRPr="00DA0959">
        <w:rPr>
          <w:rFonts w:cstheme="minorHAnsi"/>
        </w:rPr>
        <w:t>6</w:t>
      </w:r>
      <w:r w:rsidR="00F07660" w:rsidRPr="00DA0959">
        <w:rPr>
          <w:rFonts w:cstheme="minorHAnsi"/>
        </w:rPr>
        <w:t>0</w:t>
      </w:r>
      <w:r w:rsidRPr="00DA0959">
        <w:rPr>
          <w:rFonts w:cstheme="minorHAnsi"/>
        </w:rPr>
        <w:t xml:space="preserve">,00 eura. </w:t>
      </w:r>
    </w:p>
    <w:p w14:paraId="46488DEE" w14:textId="1D93515A" w:rsidR="007F5688" w:rsidRPr="00DA0959" w:rsidRDefault="00390AF6">
      <w:pPr>
        <w:spacing w:after="0" w:line="240" w:lineRule="auto"/>
        <w:ind w:left="708"/>
        <w:jc w:val="both"/>
        <w:rPr>
          <w:rFonts w:cstheme="minorHAnsi"/>
        </w:rPr>
      </w:pPr>
      <w:r w:rsidRPr="00DA0959">
        <w:rPr>
          <w:rFonts w:cstheme="minorHAnsi"/>
        </w:rPr>
        <w:t>IZVOR FINANCIRANJA</w:t>
      </w:r>
      <w:r w:rsidR="00BD4154">
        <w:rPr>
          <w:rFonts w:cstheme="minorHAnsi"/>
        </w:rPr>
        <w:t>:</w:t>
      </w:r>
      <w:r w:rsidRPr="00DA0959">
        <w:rPr>
          <w:rFonts w:cstheme="minorHAnsi"/>
        </w:rPr>
        <w:t xml:space="preserve"> </w:t>
      </w:r>
    </w:p>
    <w:p w14:paraId="6879D0A1" w14:textId="4301AD84" w:rsidR="007F5688" w:rsidRPr="00DA0959" w:rsidRDefault="00390AF6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 xml:space="preserve">Opći prihodi i primici: </w:t>
      </w:r>
      <w:r w:rsidR="00D570B3" w:rsidRPr="00DA0959">
        <w:rPr>
          <w:rFonts w:cstheme="minorHAnsi"/>
        </w:rPr>
        <w:t>2</w:t>
      </w:r>
      <w:r w:rsidR="000E11F8" w:rsidRPr="00DA0959">
        <w:rPr>
          <w:rFonts w:cstheme="minorHAnsi"/>
        </w:rPr>
        <w:t>5</w:t>
      </w:r>
      <w:r w:rsidRPr="00DA0959">
        <w:rPr>
          <w:rFonts w:cstheme="minorHAnsi"/>
        </w:rPr>
        <w:t>0,00 eura</w:t>
      </w:r>
    </w:p>
    <w:p w14:paraId="2445A348" w14:textId="396B95A0" w:rsidR="007F5688" w:rsidRPr="00DA0959" w:rsidRDefault="00390AF6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 xml:space="preserve">Prihodi za posebne namjene </w:t>
      </w:r>
      <w:r w:rsidR="00F07660" w:rsidRPr="00DA0959">
        <w:rPr>
          <w:rFonts w:cstheme="minorHAnsi"/>
        </w:rPr>
        <w:t>1</w:t>
      </w:r>
      <w:r w:rsidR="000E11F8" w:rsidRPr="00DA0959">
        <w:rPr>
          <w:rFonts w:cstheme="minorHAnsi"/>
        </w:rPr>
        <w:t>1</w:t>
      </w:r>
      <w:r w:rsidRPr="00DA0959">
        <w:rPr>
          <w:rFonts w:cstheme="minorHAnsi"/>
        </w:rPr>
        <w:t>0,00 eura</w:t>
      </w:r>
    </w:p>
    <w:p w14:paraId="60C19417" w14:textId="77777777" w:rsidR="00F07660" w:rsidRPr="00DA0959" w:rsidRDefault="00F07660" w:rsidP="00F07660">
      <w:pPr>
        <w:pStyle w:val="Odlomakpopisa"/>
        <w:spacing w:after="0" w:line="240" w:lineRule="auto"/>
        <w:ind w:left="1428"/>
        <w:jc w:val="both"/>
        <w:rPr>
          <w:rFonts w:cstheme="minorHAnsi"/>
        </w:rPr>
      </w:pPr>
    </w:p>
    <w:p w14:paraId="1E95BF20" w14:textId="686A3920" w:rsidR="007F5688" w:rsidRPr="00DA0959" w:rsidRDefault="00390AF6" w:rsidP="006B2E6A">
      <w:pPr>
        <w:spacing w:after="0" w:line="240" w:lineRule="auto"/>
        <w:jc w:val="both"/>
        <w:rPr>
          <w:rFonts w:cstheme="minorHAnsi"/>
        </w:rPr>
      </w:pPr>
      <w:bookmarkStart w:id="3" w:name="_Hlk117525163"/>
      <w:r w:rsidRPr="00DA0959">
        <w:rPr>
          <w:rFonts w:cstheme="minorHAnsi"/>
        </w:rPr>
        <w:t xml:space="preserve">Cilj provedene aktivnosti: </w:t>
      </w:r>
      <w:r w:rsidR="006B2E6A" w:rsidRPr="00DA0959">
        <w:rPr>
          <w:rFonts w:cstheme="minorHAnsi"/>
        </w:rPr>
        <w:t>pružanje usluga te</w:t>
      </w:r>
      <w:r w:rsidR="006B2E6A" w:rsidRPr="00DA0959">
        <w:t xml:space="preserve"> </w:t>
      </w:r>
      <w:r w:rsidR="006B2E6A" w:rsidRPr="00DA0959">
        <w:rPr>
          <w:rFonts w:cstheme="minorHAnsi"/>
        </w:rPr>
        <w:t>postup</w:t>
      </w:r>
      <w:r w:rsidR="007B607B" w:rsidRPr="00DA0959">
        <w:rPr>
          <w:rFonts w:cstheme="minorHAnsi"/>
        </w:rPr>
        <w:t>ci</w:t>
      </w:r>
      <w:r w:rsidR="006B2E6A" w:rsidRPr="00DA0959">
        <w:rPr>
          <w:rFonts w:cstheme="minorHAnsi"/>
        </w:rPr>
        <w:t xml:space="preserve"> odlučivanja i raspodjele sredstava troškova za pojedine usluge</w:t>
      </w:r>
    </w:p>
    <w:p w14:paraId="71D1EA6A" w14:textId="26EF9186" w:rsidR="007F5688" w:rsidRPr="00DA0959" w:rsidRDefault="00390AF6" w:rsidP="000561B7">
      <w:p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 xml:space="preserve">Pokazatelj uspješnosti: </w:t>
      </w:r>
      <w:r w:rsidR="006778E1" w:rsidRPr="00DA0959">
        <w:rPr>
          <w:rFonts w:cstheme="minorHAnsi"/>
        </w:rPr>
        <w:t>postotak stanovništva učlanjenog u knjižnicu, posudba u odnosu na radne sate</w:t>
      </w:r>
      <w:r w:rsidR="00F61066" w:rsidRPr="00DA0959">
        <w:rPr>
          <w:rFonts w:cstheme="minorHAnsi"/>
        </w:rPr>
        <w:t>.</w:t>
      </w:r>
    </w:p>
    <w:p w14:paraId="4FAE9539" w14:textId="20BAD966" w:rsidR="00F61066" w:rsidRPr="00DA0959" w:rsidRDefault="00F61066" w:rsidP="000561B7">
      <w:p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 xml:space="preserve">Planira </w:t>
      </w:r>
      <w:r w:rsidR="00784CD9" w:rsidRPr="00DA0959">
        <w:rPr>
          <w:rFonts w:cstheme="minorHAnsi"/>
        </w:rPr>
        <w:t>se upis 2</w:t>
      </w:r>
      <w:r w:rsidR="003C0015" w:rsidRPr="00DA0959">
        <w:rPr>
          <w:rFonts w:cstheme="minorHAnsi"/>
        </w:rPr>
        <w:t>5</w:t>
      </w:r>
      <w:r w:rsidR="00784CD9" w:rsidRPr="00DA0959">
        <w:rPr>
          <w:rFonts w:cstheme="minorHAnsi"/>
        </w:rPr>
        <w:t>% stanovništva Općine Stubičke Toplice, što bi bilo</w:t>
      </w:r>
      <w:r w:rsidR="003C0015" w:rsidRPr="00DA0959">
        <w:rPr>
          <w:rFonts w:cstheme="minorHAnsi"/>
        </w:rPr>
        <w:t xml:space="preserve"> 700</w:t>
      </w:r>
      <w:r w:rsidR="00784CD9" w:rsidRPr="00DA0959">
        <w:rPr>
          <w:rFonts w:cstheme="minorHAnsi"/>
        </w:rPr>
        <w:t xml:space="preserve"> član</w:t>
      </w:r>
      <w:r w:rsidR="003C0015" w:rsidRPr="00DA0959">
        <w:rPr>
          <w:rFonts w:cstheme="minorHAnsi"/>
        </w:rPr>
        <w:t>ova</w:t>
      </w:r>
      <w:r w:rsidR="00784CD9" w:rsidRPr="00DA0959">
        <w:rPr>
          <w:rFonts w:cstheme="minorHAnsi"/>
        </w:rPr>
        <w:t xml:space="preserve">. Planira se </w:t>
      </w:r>
      <w:r w:rsidR="00C5270F" w:rsidRPr="00DA0959">
        <w:rPr>
          <w:rFonts w:cstheme="minorHAnsi"/>
        </w:rPr>
        <w:t>1760</w:t>
      </w:r>
      <w:r w:rsidR="00784CD9" w:rsidRPr="00DA0959">
        <w:rPr>
          <w:rFonts w:cstheme="minorHAnsi"/>
        </w:rPr>
        <w:t xml:space="preserve"> radnih sati</w:t>
      </w:r>
      <w:r w:rsidR="00C5270F" w:rsidRPr="00DA0959">
        <w:rPr>
          <w:rFonts w:cstheme="minorHAnsi"/>
        </w:rPr>
        <w:t xml:space="preserve"> i </w:t>
      </w:r>
      <w:r w:rsidR="003C0015" w:rsidRPr="00DA0959">
        <w:rPr>
          <w:rFonts w:cstheme="minorHAnsi"/>
        </w:rPr>
        <w:t>55</w:t>
      </w:r>
      <w:r w:rsidR="00E03E24" w:rsidRPr="00DA0959">
        <w:rPr>
          <w:rFonts w:cstheme="minorHAnsi"/>
        </w:rPr>
        <w:t>00</w:t>
      </w:r>
      <w:r w:rsidR="002312F8" w:rsidRPr="00DA0959">
        <w:rPr>
          <w:rFonts w:cstheme="minorHAnsi"/>
        </w:rPr>
        <w:t xml:space="preserve"> </w:t>
      </w:r>
      <w:r w:rsidR="00C5270F" w:rsidRPr="00DA0959">
        <w:rPr>
          <w:rFonts w:cstheme="minorHAnsi"/>
        </w:rPr>
        <w:t>posudbi.</w:t>
      </w:r>
    </w:p>
    <w:bookmarkEnd w:id="3"/>
    <w:p w14:paraId="1D1AE2C4" w14:textId="77777777" w:rsidR="007F5688" w:rsidRPr="00DA0959" w:rsidRDefault="007F5688">
      <w:pPr>
        <w:spacing w:after="0" w:line="240" w:lineRule="auto"/>
        <w:jc w:val="both"/>
        <w:rPr>
          <w:rFonts w:cstheme="minorHAnsi"/>
          <w:b/>
          <w:bCs/>
        </w:rPr>
      </w:pPr>
    </w:p>
    <w:p w14:paraId="43E7CC93" w14:textId="77777777" w:rsidR="00BD4154" w:rsidRDefault="00BD4154">
      <w:pPr>
        <w:spacing w:line="240" w:lineRule="auto"/>
        <w:jc w:val="both"/>
        <w:rPr>
          <w:rFonts w:cstheme="minorHAnsi"/>
          <w:b/>
          <w:bCs/>
        </w:rPr>
      </w:pPr>
    </w:p>
    <w:p w14:paraId="2B7A2F3A" w14:textId="04296A83" w:rsidR="007F5688" w:rsidRPr="00DA0959" w:rsidRDefault="00390AF6">
      <w:pPr>
        <w:spacing w:line="240" w:lineRule="auto"/>
        <w:jc w:val="both"/>
        <w:rPr>
          <w:rFonts w:cstheme="minorHAnsi"/>
          <w:b/>
          <w:bCs/>
        </w:rPr>
      </w:pPr>
      <w:r w:rsidRPr="00DA0959">
        <w:rPr>
          <w:rFonts w:cstheme="minorHAnsi"/>
          <w:b/>
          <w:bCs/>
        </w:rPr>
        <w:lastRenderedPageBreak/>
        <w:t>Aktivnost: A300002 Književno nakladnička djelatnost</w:t>
      </w:r>
    </w:p>
    <w:p w14:paraId="09729C7D" w14:textId="2EC52FCC" w:rsidR="007F5688" w:rsidRPr="00DA0959" w:rsidRDefault="00390AF6">
      <w:pPr>
        <w:spacing w:after="0" w:line="240" w:lineRule="auto"/>
        <w:ind w:firstLine="708"/>
        <w:jc w:val="both"/>
        <w:rPr>
          <w:rFonts w:cstheme="minorHAnsi"/>
        </w:rPr>
      </w:pPr>
      <w:r w:rsidRPr="00DA0959">
        <w:rPr>
          <w:rFonts w:cstheme="minorHAnsi"/>
        </w:rPr>
        <w:t>Aktivnost književno-nakladnička djelatnost obuhvaća kulturno obrazovnu i animacijsku djelatnost za sve korisnike knjižnice, a u financijskom planu za 202</w:t>
      </w:r>
      <w:r w:rsidR="00D570B3" w:rsidRPr="00DA0959">
        <w:rPr>
          <w:rFonts w:cstheme="minorHAnsi"/>
        </w:rPr>
        <w:t>5</w:t>
      </w:r>
      <w:r w:rsidRPr="00DA0959">
        <w:rPr>
          <w:rFonts w:cstheme="minorHAnsi"/>
        </w:rPr>
        <w:t>. godinu planirana su sredstva</w:t>
      </w:r>
      <w:r w:rsidR="00DB3DFA" w:rsidRPr="00DA0959">
        <w:rPr>
          <w:rFonts w:cstheme="minorHAnsi"/>
        </w:rPr>
        <w:t xml:space="preserve"> u iznosu od </w:t>
      </w:r>
      <w:r w:rsidR="006129E9" w:rsidRPr="00DA0959">
        <w:rPr>
          <w:rFonts w:cstheme="minorHAnsi"/>
        </w:rPr>
        <w:t>4.750,00</w:t>
      </w:r>
      <w:r w:rsidR="00DB3DFA" w:rsidRPr="00DA0959">
        <w:rPr>
          <w:rFonts w:cstheme="minorHAnsi"/>
        </w:rPr>
        <w:t xml:space="preserve"> eura</w:t>
      </w:r>
      <w:r w:rsidRPr="00DA0959">
        <w:rPr>
          <w:rFonts w:cstheme="minorHAnsi"/>
        </w:rPr>
        <w:t xml:space="preserve"> za realizaciju aktivnosti kako slijedi:</w:t>
      </w:r>
    </w:p>
    <w:p w14:paraId="62433C81" w14:textId="77777777" w:rsidR="007C3210" w:rsidRPr="00DA0959" w:rsidRDefault="007C3210">
      <w:pPr>
        <w:spacing w:after="0" w:line="240" w:lineRule="auto"/>
        <w:ind w:firstLine="708"/>
        <w:jc w:val="both"/>
        <w:rPr>
          <w:rFonts w:cstheme="minorHAnsi"/>
        </w:rPr>
      </w:pPr>
    </w:p>
    <w:p w14:paraId="0CEA27C7" w14:textId="61E9B476" w:rsidR="007F5688" w:rsidRPr="00DA0959" w:rsidRDefault="00390AF6">
      <w:p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  <w:b/>
          <w:bCs/>
          <w:u w:val="single"/>
        </w:rPr>
        <w:t>1. Skupina 32 - Materijalni rashodi</w:t>
      </w:r>
      <w:r w:rsidRPr="00DA0959">
        <w:rPr>
          <w:rFonts w:cstheme="minorHAnsi"/>
        </w:rPr>
        <w:t xml:space="preserve"> planirani su u iznosu od </w:t>
      </w:r>
      <w:r w:rsidR="006129E9" w:rsidRPr="00DA0959">
        <w:rPr>
          <w:rFonts w:cstheme="minorHAnsi"/>
        </w:rPr>
        <w:t>4.750</w:t>
      </w:r>
      <w:r w:rsidRPr="00DA0959">
        <w:rPr>
          <w:rFonts w:cstheme="minorHAnsi"/>
        </w:rPr>
        <w:t xml:space="preserve">,00 eura, a obuhvaćaju rashod za uslugu odnosno plaćanje po </w:t>
      </w:r>
      <w:r w:rsidR="003215D7" w:rsidRPr="00DA0959">
        <w:rPr>
          <w:rFonts w:cstheme="minorHAnsi"/>
        </w:rPr>
        <w:t xml:space="preserve">računu, po </w:t>
      </w:r>
      <w:r w:rsidRPr="00DA0959">
        <w:rPr>
          <w:rFonts w:cstheme="minorHAnsi"/>
        </w:rPr>
        <w:t>ugovoru o djelu ili autorskom honoraru izvođaču programa.</w:t>
      </w:r>
    </w:p>
    <w:p w14:paraId="0E04B1E5" w14:textId="77777777" w:rsidR="007F5688" w:rsidRPr="00DA0959" w:rsidRDefault="00390AF6">
      <w:pPr>
        <w:spacing w:after="0" w:line="240" w:lineRule="auto"/>
        <w:ind w:firstLine="708"/>
        <w:jc w:val="both"/>
        <w:rPr>
          <w:rFonts w:cstheme="minorHAnsi"/>
        </w:rPr>
      </w:pPr>
      <w:r w:rsidRPr="00DA0959">
        <w:rPr>
          <w:rFonts w:cstheme="minorHAnsi"/>
        </w:rPr>
        <w:t xml:space="preserve">IZVOR FINANCIRANJA: </w:t>
      </w:r>
    </w:p>
    <w:p w14:paraId="6529654C" w14:textId="2F4515EE" w:rsidR="007F5688" w:rsidRPr="00DA0959" w:rsidRDefault="00390AF6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 xml:space="preserve">Opći prihodi i primici: </w:t>
      </w:r>
      <w:r w:rsidR="006129E9" w:rsidRPr="00DA0959">
        <w:rPr>
          <w:rFonts w:cstheme="minorHAnsi"/>
        </w:rPr>
        <w:t>2.500,00</w:t>
      </w:r>
      <w:r w:rsidRPr="00DA0959">
        <w:rPr>
          <w:rFonts w:cstheme="minorHAnsi"/>
        </w:rPr>
        <w:t xml:space="preserve"> eura</w:t>
      </w:r>
    </w:p>
    <w:p w14:paraId="506153E7" w14:textId="3FDE0FF7" w:rsidR="00060793" w:rsidRPr="00DA0959" w:rsidRDefault="00060793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 xml:space="preserve">Tekuće pomoći iz županijskog proračuna: </w:t>
      </w:r>
      <w:r w:rsidR="006129E9" w:rsidRPr="00DA0959">
        <w:rPr>
          <w:rFonts w:cstheme="minorHAnsi"/>
        </w:rPr>
        <w:t>50</w:t>
      </w:r>
      <w:r w:rsidRPr="00DA0959">
        <w:rPr>
          <w:rFonts w:cstheme="minorHAnsi"/>
        </w:rPr>
        <w:t>0,00 eura</w:t>
      </w:r>
    </w:p>
    <w:p w14:paraId="781C05E7" w14:textId="1D70C371" w:rsidR="00060793" w:rsidRPr="00DA0959" w:rsidRDefault="00060793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 xml:space="preserve">Tekuće pomoći iz državnog proračuna: </w:t>
      </w:r>
      <w:r w:rsidR="006129E9" w:rsidRPr="00DA0959">
        <w:rPr>
          <w:rFonts w:cstheme="minorHAnsi"/>
        </w:rPr>
        <w:t>1.000</w:t>
      </w:r>
      <w:r w:rsidRPr="00DA0959">
        <w:rPr>
          <w:rFonts w:cstheme="minorHAnsi"/>
        </w:rPr>
        <w:t>,00 eura</w:t>
      </w:r>
    </w:p>
    <w:p w14:paraId="497CF57D" w14:textId="586DC109" w:rsidR="00D570B3" w:rsidRPr="00DA0959" w:rsidRDefault="00D570B3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 xml:space="preserve">Donacije: </w:t>
      </w:r>
      <w:r w:rsidR="006129E9" w:rsidRPr="00DA0959">
        <w:rPr>
          <w:rFonts w:cstheme="minorHAnsi"/>
        </w:rPr>
        <w:t>7</w:t>
      </w:r>
      <w:r w:rsidRPr="00DA0959">
        <w:rPr>
          <w:rFonts w:cstheme="minorHAnsi"/>
        </w:rPr>
        <w:t>50,00</w:t>
      </w:r>
      <w:r w:rsidR="00EE7BBD">
        <w:rPr>
          <w:rFonts w:cstheme="minorHAnsi"/>
        </w:rPr>
        <w:t xml:space="preserve"> eura</w:t>
      </w:r>
    </w:p>
    <w:p w14:paraId="625ACC6D" w14:textId="77777777" w:rsidR="00060793" w:rsidRPr="00DA0959" w:rsidRDefault="00060793" w:rsidP="00060793">
      <w:pPr>
        <w:pStyle w:val="Odlomakpopisa"/>
        <w:spacing w:after="0" w:line="240" w:lineRule="auto"/>
        <w:ind w:left="1428"/>
        <w:jc w:val="both"/>
        <w:rPr>
          <w:rFonts w:cstheme="minorHAnsi"/>
        </w:rPr>
      </w:pPr>
    </w:p>
    <w:p w14:paraId="001FFCEA" w14:textId="77777777" w:rsidR="007F5688" w:rsidRPr="00DA0959" w:rsidRDefault="00390AF6">
      <w:p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>Cilj provedene aktivnosti: Cilj provedene aktivnosti je promocija i popularizacija knjige, čitanja i pismenosti, te poboljšanje kvalitete kulturnog života pojedinca i lokalne zajednice. Neki od specifičnih ciljeva su i pružiti članovima izvore znanja, pristup sadržajima za cjeloživotno obrazovanje, razonodu te uključivanje djece i mladih u društveni život zajednice putem Knjižnice.</w:t>
      </w:r>
    </w:p>
    <w:p w14:paraId="66364A7D" w14:textId="043248CC" w:rsidR="007F5688" w:rsidRPr="00DA0959" w:rsidRDefault="00390AF6">
      <w:p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>Pokazatelj uspješnosti: broj programa i posjeta</w:t>
      </w:r>
      <w:r w:rsidR="00C5270F" w:rsidRPr="00DA0959">
        <w:rPr>
          <w:rFonts w:cstheme="minorHAnsi"/>
        </w:rPr>
        <w:t>.</w:t>
      </w:r>
    </w:p>
    <w:p w14:paraId="4BD48111" w14:textId="58F4EADF" w:rsidR="007F5688" w:rsidRDefault="00C5270F" w:rsidP="00DA0959">
      <w:p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 xml:space="preserve">Planira se otprilike </w:t>
      </w:r>
      <w:r w:rsidR="003C0015" w:rsidRPr="00DA0959">
        <w:rPr>
          <w:rFonts w:cstheme="minorHAnsi"/>
        </w:rPr>
        <w:t>3</w:t>
      </w:r>
      <w:r w:rsidR="00F60603" w:rsidRPr="00DA0959">
        <w:rPr>
          <w:rFonts w:cstheme="minorHAnsi"/>
        </w:rPr>
        <w:t>0</w:t>
      </w:r>
      <w:r w:rsidRPr="00DA0959">
        <w:rPr>
          <w:rFonts w:cstheme="minorHAnsi"/>
        </w:rPr>
        <w:t xml:space="preserve"> različitih događanja i u prosjeku </w:t>
      </w:r>
      <w:r w:rsidR="002312F8" w:rsidRPr="00DA0959">
        <w:rPr>
          <w:rFonts w:cstheme="minorHAnsi"/>
        </w:rPr>
        <w:t>20</w:t>
      </w:r>
      <w:r w:rsidRPr="00DA0959">
        <w:rPr>
          <w:rFonts w:cstheme="minorHAnsi"/>
        </w:rPr>
        <w:t xml:space="preserve"> posjeta po događanju.</w:t>
      </w:r>
    </w:p>
    <w:p w14:paraId="1BDF1FCE" w14:textId="77777777" w:rsidR="00DA0959" w:rsidRPr="00DA0959" w:rsidRDefault="00DA0959" w:rsidP="00DA0959">
      <w:pPr>
        <w:spacing w:after="0" w:line="240" w:lineRule="auto"/>
        <w:jc w:val="both"/>
        <w:rPr>
          <w:rFonts w:cstheme="minorHAnsi"/>
        </w:rPr>
      </w:pPr>
    </w:p>
    <w:p w14:paraId="3268415E" w14:textId="77777777" w:rsidR="007F5688" w:rsidRPr="00DA0959" w:rsidRDefault="00390AF6">
      <w:pPr>
        <w:spacing w:line="240" w:lineRule="auto"/>
        <w:jc w:val="both"/>
        <w:rPr>
          <w:rFonts w:cstheme="minorHAnsi"/>
          <w:b/>
        </w:rPr>
      </w:pPr>
      <w:r w:rsidRPr="00DA0959">
        <w:rPr>
          <w:rFonts w:cstheme="minorHAnsi"/>
          <w:b/>
        </w:rPr>
        <w:t xml:space="preserve">Kapitalni projekt: K300001 Knjige </w:t>
      </w:r>
    </w:p>
    <w:p w14:paraId="64A084F8" w14:textId="4BAC0FFE" w:rsidR="007F5688" w:rsidRPr="00DA0959" w:rsidRDefault="00390AF6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  <w:b/>
          <w:bCs/>
        </w:rPr>
        <w:t>Skupina 42 – Rashodi za nabavu proizvedene dugotrajne imovine</w:t>
      </w:r>
      <w:r w:rsidRPr="00DA0959">
        <w:rPr>
          <w:rFonts w:cstheme="minorHAnsi"/>
        </w:rPr>
        <w:t xml:space="preserve"> -  planirani su u iznosu od </w:t>
      </w:r>
      <w:r w:rsidR="006129E9" w:rsidRPr="00DA0959">
        <w:rPr>
          <w:rFonts w:cstheme="minorHAnsi"/>
        </w:rPr>
        <w:t>14.690</w:t>
      </w:r>
      <w:r w:rsidR="00D570B3" w:rsidRPr="00DA0959">
        <w:rPr>
          <w:rFonts w:cstheme="minorHAnsi"/>
        </w:rPr>
        <w:t>,00</w:t>
      </w:r>
      <w:r w:rsidRPr="00DA0959">
        <w:rPr>
          <w:rFonts w:cstheme="minorHAnsi"/>
        </w:rPr>
        <w:t xml:space="preserve"> eura, a utrošiti će se</w:t>
      </w:r>
      <w:r w:rsidR="007C3210" w:rsidRPr="00DA0959">
        <w:rPr>
          <w:rFonts w:cstheme="minorHAnsi"/>
        </w:rPr>
        <w:t xml:space="preserve"> za</w:t>
      </w:r>
      <w:r w:rsidRPr="00DA0959">
        <w:rPr>
          <w:rFonts w:cstheme="minorHAnsi"/>
        </w:rPr>
        <w:t xml:space="preserve"> nabavu knjiga. </w:t>
      </w:r>
      <w:r w:rsidR="009735AD" w:rsidRPr="00DA0959">
        <w:rPr>
          <w:rFonts w:cstheme="minorHAnsi"/>
        </w:rPr>
        <w:t xml:space="preserve">   </w:t>
      </w:r>
    </w:p>
    <w:p w14:paraId="7D1A056B" w14:textId="77777777" w:rsidR="007F5688" w:rsidRPr="00DA0959" w:rsidRDefault="00390AF6">
      <w:pPr>
        <w:spacing w:after="0" w:line="240" w:lineRule="auto"/>
        <w:ind w:firstLine="360"/>
        <w:jc w:val="both"/>
        <w:rPr>
          <w:rFonts w:cstheme="minorHAnsi"/>
        </w:rPr>
      </w:pPr>
      <w:r w:rsidRPr="00DA0959">
        <w:rPr>
          <w:rFonts w:cstheme="minorHAnsi"/>
        </w:rPr>
        <w:t xml:space="preserve">IZVOR FINANCIRANJA: </w:t>
      </w:r>
    </w:p>
    <w:p w14:paraId="6A4EC637" w14:textId="7AB5B80B" w:rsidR="007F5688" w:rsidRPr="00DA0959" w:rsidRDefault="00390AF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 xml:space="preserve">Opći prihodi i primici: </w:t>
      </w:r>
      <w:r w:rsidR="00D570B3" w:rsidRPr="00DA0959">
        <w:rPr>
          <w:rFonts w:cstheme="minorHAnsi"/>
        </w:rPr>
        <w:t>4.000</w:t>
      </w:r>
      <w:r w:rsidR="009735AD" w:rsidRPr="00DA0959">
        <w:rPr>
          <w:rFonts w:cstheme="minorHAnsi"/>
        </w:rPr>
        <w:t>,00</w:t>
      </w:r>
      <w:r w:rsidRPr="00DA0959">
        <w:rPr>
          <w:rFonts w:cstheme="minorHAnsi"/>
        </w:rPr>
        <w:t xml:space="preserve"> eura</w:t>
      </w:r>
    </w:p>
    <w:p w14:paraId="6B171EFE" w14:textId="6C78E7B6" w:rsidR="007F5688" w:rsidRPr="00DA0959" w:rsidRDefault="00390AF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 xml:space="preserve">Kapitalne pomoći iz županijskog proračuna: </w:t>
      </w:r>
      <w:r w:rsidR="006129E9" w:rsidRPr="00DA0959">
        <w:rPr>
          <w:rFonts w:cstheme="minorHAnsi"/>
          <w:bCs/>
        </w:rPr>
        <w:t>600</w:t>
      </w:r>
      <w:r w:rsidRPr="00DA0959">
        <w:rPr>
          <w:rFonts w:cstheme="minorHAnsi"/>
          <w:bCs/>
        </w:rPr>
        <w:t>,00 eura</w:t>
      </w:r>
    </w:p>
    <w:p w14:paraId="710CEF81" w14:textId="6584BCCA" w:rsidR="007F5688" w:rsidRPr="00DA0959" w:rsidRDefault="00390AF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 xml:space="preserve">Kapitalne pomoći iz državnog proračuna: </w:t>
      </w:r>
      <w:r w:rsidR="00D570B3" w:rsidRPr="00DA0959">
        <w:rPr>
          <w:rFonts w:cstheme="minorHAnsi"/>
          <w:bCs/>
        </w:rPr>
        <w:t>9.300</w:t>
      </w:r>
      <w:r w:rsidRPr="00DA0959">
        <w:rPr>
          <w:rFonts w:cstheme="minorHAnsi"/>
          <w:bCs/>
        </w:rPr>
        <w:t>,00 eura</w:t>
      </w:r>
    </w:p>
    <w:p w14:paraId="184D242C" w14:textId="48A25195" w:rsidR="007F5688" w:rsidRPr="00DA0959" w:rsidRDefault="00390AF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 xml:space="preserve">Donacije: </w:t>
      </w:r>
      <w:r w:rsidR="006129E9" w:rsidRPr="00DA0959">
        <w:rPr>
          <w:rFonts w:cstheme="minorHAnsi"/>
          <w:bCs/>
        </w:rPr>
        <w:t>79</w:t>
      </w:r>
      <w:r w:rsidR="00D570B3" w:rsidRPr="00DA0959">
        <w:rPr>
          <w:rFonts w:cstheme="minorHAnsi"/>
          <w:bCs/>
        </w:rPr>
        <w:t>0</w:t>
      </w:r>
      <w:r w:rsidRPr="00DA0959">
        <w:rPr>
          <w:rFonts w:cstheme="minorHAnsi"/>
          <w:bCs/>
        </w:rPr>
        <w:t>,00 eura</w:t>
      </w:r>
    </w:p>
    <w:p w14:paraId="33EA09F7" w14:textId="77777777" w:rsidR="00D570B3" w:rsidRPr="00DA0959" w:rsidRDefault="00D570B3" w:rsidP="00D570B3">
      <w:pPr>
        <w:pStyle w:val="Odlomakpopisa"/>
        <w:spacing w:after="0" w:line="240" w:lineRule="auto"/>
        <w:ind w:left="1428"/>
        <w:jc w:val="both"/>
        <w:rPr>
          <w:rFonts w:cstheme="minorHAnsi"/>
          <w:bCs/>
        </w:rPr>
      </w:pPr>
    </w:p>
    <w:p w14:paraId="3461ECC7" w14:textId="56CDA619" w:rsidR="007F5688" w:rsidRPr="00DA0959" w:rsidRDefault="00390AF6">
      <w:pPr>
        <w:spacing w:line="240" w:lineRule="auto"/>
        <w:jc w:val="both"/>
        <w:rPr>
          <w:rFonts w:cstheme="minorHAnsi"/>
        </w:rPr>
      </w:pPr>
      <w:r w:rsidRPr="00DA0959">
        <w:rPr>
          <w:rFonts w:cstheme="minorHAnsi"/>
        </w:rPr>
        <w:t xml:space="preserve">Cilj provedene aktivnosti:  nabavom knjižne građe zadovoljiti potrebe za obrazovanjem i cjeloživotnim učenjem, školovanjem, prekvalifikacijom, doškolovanjem ili usavršavanjem u struci, zatim razonodom, osobnim uzdizanjem i informiranjem. Pokazatelj uspješnosti je </w:t>
      </w:r>
      <w:bookmarkStart w:id="4" w:name="_Hlk114829586"/>
      <w:r w:rsidR="007C3210" w:rsidRPr="00DA0959">
        <w:rPr>
          <w:rFonts w:cstheme="minorHAnsi"/>
        </w:rPr>
        <w:t xml:space="preserve">broj nabavljenih knjiga, </w:t>
      </w:r>
      <w:r w:rsidRPr="00DA0959">
        <w:rPr>
          <w:rFonts w:cstheme="minorHAnsi"/>
        </w:rPr>
        <w:t>broj posudbi knjižnične građe te broj posjeta vezanih uz posudbu građe. Planiran</w:t>
      </w:r>
      <w:r w:rsidR="007C3210" w:rsidRPr="00DA0959">
        <w:rPr>
          <w:rFonts w:cstheme="minorHAnsi"/>
        </w:rPr>
        <w:t>a</w:t>
      </w:r>
      <w:r w:rsidRPr="00DA0959">
        <w:rPr>
          <w:rFonts w:cstheme="minorHAnsi"/>
        </w:rPr>
        <w:t xml:space="preserve"> je </w:t>
      </w:r>
      <w:r w:rsidR="007C3210" w:rsidRPr="00DA0959">
        <w:rPr>
          <w:rFonts w:cstheme="minorHAnsi"/>
        </w:rPr>
        <w:t xml:space="preserve">kupnja približno </w:t>
      </w:r>
      <w:r w:rsidR="00DB28C2" w:rsidRPr="00DA0959">
        <w:rPr>
          <w:rFonts w:cstheme="minorHAnsi"/>
        </w:rPr>
        <w:t>7</w:t>
      </w:r>
      <w:r w:rsidR="007C3210" w:rsidRPr="00DA0959">
        <w:rPr>
          <w:rFonts w:cstheme="minorHAnsi"/>
        </w:rPr>
        <w:t xml:space="preserve">00 naslova knjižne građe, planira se </w:t>
      </w:r>
      <w:r w:rsidRPr="00DA0959">
        <w:rPr>
          <w:rFonts w:cstheme="minorHAnsi"/>
        </w:rPr>
        <w:t xml:space="preserve">približno </w:t>
      </w:r>
      <w:r w:rsidR="003C0015" w:rsidRPr="00DA0959">
        <w:rPr>
          <w:rFonts w:cstheme="minorHAnsi"/>
        </w:rPr>
        <w:t>55</w:t>
      </w:r>
      <w:r w:rsidR="00DB28C2" w:rsidRPr="00DA0959">
        <w:rPr>
          <w:rFonts w:cstheme="minorHAnsi"/>
        </w:rPr>
        <w:t>0</w:t>
      </w:r>
      <w:r w:rsidR="002312F8" w:rsidRPr="00DA0959">
        <w:rPr>
          <w:rFonts w:cstheme="minorHAnsi"/>
        </w:rPr>
        <w:t>0</w:t>
      </w:r>
      <w:r w:rsidRPr="00DA0959">
        <w:rPr>
          <w:rFonts w:cstheme="minorHAnsi"/>
        </w:rPr>
        <w:t xml:space="preserve"> posudbi i </w:t>
      </w:r>
      <w:r w:rsidR="003C0015" w:rsidRPr="00DA0959">
        <w:rPr>
          <w:rFonts w:cstheme="minorHAnsi"/>
        </w:rPr>
        <w:t>3</w:t>
      </w:r>
      <w:r w:rsidR="00DB28C2" w:rsidRPr="00DA0959">
        <w:rPr>
          <w:rFonts w:cstheme="minorHAnsi"/>
        </w:rPr>
        <w:t>00</w:t>
      </w:r>
      <w:r w:rsidRPr="00DA0959">
        <w:rPr>
          <w:rFonts w:cstheme="minorHAnsi"/>
        </w:rPr>
        <w:t>0 posjeta vezanih uz posudbu</w:t>
      </w:r>
      <w:r w:rsidR="00A36ED9" w:rsidRPr="00DA0959">
        <w:rPr>
          <w:rFonts w:cstheme="minorHAnsi"/>
        </w:rPr>
        <w:t>.</w:t>
      </w:r>
    </w:p>
    <w:bookmarkEnd w:id="4"/>
    <w:p w14:paraId="4FB16C97" w14:textId="77777777" w:rsidR="007F5688" w:rsidRPr="00DA0959" w:rsidRDefault="00390AF6">
      <w:pPr>
        <w:spacing w:line="240" w:lineRule="auto"/>
        <w:jc w:val="both"/>
        <w:rPr>
          <w:rFonts w:cstheme="minorHAnsi"/>
          <w:b/>
        </w:rPr>
      </w:pPr>
      <w:r w:rsidRPr="00DA0959">
        <w:rPr>
          <w:rFonts w:cstheme="minorHAnsi"/>
          <w:b/>
        </w:rPr>
        <w:t>Kapitalni projekt: K300002 Nabava opreme</w:t>
      </w:r>
    </w:p>
    <w:p w14:paraId="649FC8FA" w14:textId="443A7AF8" w:rsidR="007F5688" w:rsidRPr="00DA0959" w:rsidRDefault="00390AF6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  <w:b/>
          <w:bCs/>
        </w:rPr>
        <w:t>Skupina 42 – Rashodi za nabavu proizvedene dugotrajne imovine</w:t>
      </w:r>
      <w:r w:rsidRPr="00DA0959">
        <w:rPr>
          <w:rFonts w:cstheme="minorHAnsi"/>
        </w:rPr>
        <w:t xml:space="preserve"> -  planirani su u iznosu od </w:t>
      </w:r>
      <w:r w:rsidR="006129E9" w:rsidRPr="00DA0959">
        <w:rPr>
          <w:rFonts w:cstheme="minorHAnsi"/>
        </w:rPr>
        <w:t>2.370,00</w:t>
      </w:r>
      <w:r w:rsidRPr="00DA0959">
        <w:rPr>
          <w:rFonts w:cstheme="minorHAnsi"/>
        </w:rPr>
        <w:t xml:space="preserve"> eura</w:t>
      </w:r>
      <w:r w:rsidR="00FB7C10" w:rsidRPr="00DA0959">
        <w:rPr>
          <w:rFonts w:cstheme="minorHAnsi"/>
        </w:rPr>
        <w:t xml:space="preserve"> za</w:t>
      </w:r>
      <w:r w:rsidRPr="00DA0959">
        <w:rPr>
          <w:rFonts w:cstheme="minorHAnsi"/>
        </w:rPr>
        <w:t xml:space="preserve">  nabavu opreme </w:t>
      </w:r>
      <w:r w:rsidR="00FB7C10" w:rsidRPr="00DA0959">
        <w:rPr>
          <w:rFonts w:cstheme="minorHAnsi"/>
        </w:rPr>
        <w:t>(</w:t>
      </w:r>
      <w:r w:rsidR="009735AD" w:rsidRPr="00DA0959">
        <w:rPr>
          <w:rFonts w:cstheme="minorHAnsi"/>
        </w:rPr>
        <w:t>prijenosno računalo</w:t>
      </w:r>
      <w:r w:rsidR="006A5D62">
        <w:rPr>
          <w:rFonts w:cstheme="minorHAnsi"/>
        </w:rPr>
        <w:t xml:space="preserve"> i</w:t>
      </w:r>
      <w:r w:rsidR="00DB28C2" w:rsidRPr="00DA0959">
        <w:t xml:space="preserve"> </w:t>
      </w:r>
      <w:r w:rsidR="00DB28C2" w:rsidRPr="00DA0959">
        <w:rPr>
          <w:rFonts w:cstheme="minorHAnsi"/>
        </w:rPr>
        <w:t xml:space="preserve">dva računala </w:t>
      </w:r>
      <w:r w:rsidR="006A5D62">
        <w:rPr>
          <w:rFonts w:cstheme="minorHAnsi"/>
        </w:rPr>
        <w:t>za korisnike</w:t>
      </w:r>
      <w:r w:rsidRPr="00DA0959">
        <w:rPr>
          <w:rFonts w:cstheme="minorHAnsi"/>
        </w:rPr>
        <w:t>) za knjižnicu.</w:t>
      </w:r>
    </w:p>
    <w:p w14:paraId="60EDFCC7" w14:textId="77777777" w:rsidR="007F5688" w:rsidRPr="00DA0959" w:rsidRDefault="00390AF6">
      <w:pPr>
        <w:spacing w:after="0" w:line="240" w:lineRule="auto"/>
        <w:ind w:firstLine="360"/>
        <w:jc w:val="both"/>
        <w:rPr>
          <w:rFonts w:cstheme="minorHAnsi"/>
        </w:rPr>
      </w:pPr>
      <w:r w:rsidRPr="00DA0959">
        <w:rPr>
          <w:rFonts w:cstheme="minorHAnsi"/>
        </w:rPr>
        <w:t xml:space="preserve">IZVOR FINANCIRANJA: </w:t>
      </w:r>
    </w:p>
    <w:p w14:paraId="250755F5" w14:textId="7D68C937" w:rsidR="007F5688" w:rsidRPr="00DA0959" w:rsidRDefault="00390AF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>Opći prihodi i primici: 200,00 eura</w:t>
      </w:r>
    </w:p>
    <w:p w14:paraId="25794E8E" w14:textId="1C3577BB" w:rsidR="007F5688" w:rsidRPr="00DA0959" w:rsidRDefault="00390AF6" w:rsidP="008D1F3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 xml:space="preserve">Kapitalne pomoći iz državnog proračuna: </w:t>
      </w:r>
      <w:r w:rsidR="00D570B3" w:rsidRPr="00DA0959">
        <w:rPr>
          <w:rFonts w:cstheme="minorHAnsi"/>
          <w:bCs/>
        </w:rPr>
        <w:t>1.</w:t>
      </w:r>
      <w:r w:rsidR="006129E9" w:rsidRPr="00DA0959">
        <w:rPr>
          <w:rFonts w:cstheme="minorHAnsi"/>
          <w:bCs/>
        </w:rPr>
        <w:t>30</w:t>
      </w:r>
      <w:r w:rsidRPr="00DA0959">
        <w:rPr>
          <w:rFonts w:cstheme="minorHAnsi"/>
          <w:bCs/>
        </w:rPr>
        <w:t>0,00 eura</w:t>
      </w:r>
    </w:p>
    <w:p w14:paraId="39C75A0E" w14:textId="70D4EDC7" w:rsidR="007F5688" w:rsidRDefault="00D570B3" w:rsidP="008D1F3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</w:rPr>
      </w:pPr>
      <w:r w:rsidRPr="00DA0959">
        <w:rPr>
          <w:rFonts w:cstheme="minorHAnsi"/>
          <w:bCs/>
        </w:rPr>
        <w:t xml:space="preserve">Donacije: </w:t>
      </w:r>
      <w:r w:rsidR="006129E9" w:rsidRPr="00DA0959">
        <w:rPr>
          <w:rFonts w:cstheme="minorHAnsi"/>
          <w:bCs/>
        </w:rPr>
        <w:t>870</w:t>
      </w:r>
      <w:r w:rsidR="00390AF6" w:rsidRPr="00DA0959">
        <w:rPr>
          <w:rFonts w:cstheme="minorHAnsi"/>
          <w:bCs/>
        </w:rPr>
        <w:t>,00 eura</w:t>
      </w:r>
    </w:p>
    <w:p w14:paraId="1FFC4F04" w14:textId="77777777" w:rsidR="00BD4154" w:rsidRPr="00DA0959" w:rsidRDefault="00BD4154" w:rsidP="00BD4154">
      <w:pPr>
        <w:pStyle w:val="Odlomakpopisa"/>
        <w:spacing w:after="0" w:line="240" w:lineRule="auto"/>
        <w:ind w:left="1428"/>
        <w:jc w:val="both"/>
        <w:rPr>
          <w:rFonts w:cstheme="minorHAnsi"/>
          <w:bCs/>
        </w:rPr>
      </w:pPr>
    </w:p>
    <w:p w14:paraId="642AB8E3" w14:textId="56188A81" w:rsidR="00390AF6" w:rsidRPr="00DA0959" w:rsidRDefault="00390AF6" w:rsidP="008D1F3E">
      <w:pPr>
        <w:pStyle w:val="Bezproreda"/>
        <w:jc w:val="both"/>
      </w:pPr>
      <w:r w:rsidRPr="00DA0959">
        <w:t xml:space="preserve">Cilj provedene aktivnosti: </w:t>
      </w:r>
      <w:r w:rsidR="007B607B" w:rsidRPr="00DA0959">
        <w:t>nabav</w:t>
      </w:r>
      <w:r w:rsidR="00A36ED9" w:rsidRPr="00DA0959">
        <w:t>om</w:t>
      </w:r>
      <w:r w:rsidR="007B607B" w:rsidRPr="00DA0959">
        <w:t xml:space="preserve"> opreme, </w:t>
      </w:r>
      <w:r w:rsidRPr="00DA0959">
        <w:rPr>
          <w:rFonts w:cstheme="minorHAnsi"/>
        </w:rPr>
        <w:t>prijenosnog računala</w:t>
      </w:r>
      <w:r w:rsidR="00A87957" w:rsidRPr="00DA0959">
        <w:rPr>
          <w:rFonts w:cstheme="minorHAnsi"/>
        </w:rPr>
        <w:t xml:space="preserve"> i </w:t>
      </w:r>
      <w:r w:rsidR="00DB28C2" w:rsidRPr="00DA0959">
        <w:rPr>
          <w:rFonts w:cstheme="minorHAnsi"/>
        </w:rPr>
        <w:t xml:space="preserve">dva računala za </w:t>
      </w:r>
      <w:r w:rsidR="00A87957" w:rsidRPr="00DA0959">
        <w:rPr>
          <w:rFonts w:cstheme="minorHAnsi"/>
        </w:rPr>
        <w:t xml:space="preserve">korisnike </w:t>
      </w:r>
      <w:r w:rsidR="002312F8" w:rsidRPr="00DA0959">
        <w:t>želi se poboljšati rad knjižničnog osoblja</w:t>
      </w:r>
      <w:r w:rsidR="00DB28C2" w:rsidRPr="00DA0959">
        <w:t>, omogućiti korisnicima brži pristup informacijama, ugodniji i brži rad na računalima</w:t>
      </w:r>
      <w:r w:rsidR="00A87957" w:rsidRPr="00DA0959">
        <w:t>.</w:t>
      </w:r>
    </w:p>
    <w:p w14:paraId="2FD694F7" w14:textId="094631DB" w:rsidR="007F5688" w:rsidRPr="00DA0959" w:rsidRDefault="007B607B" w:rsidP="008D1F3E">
      <w:pPr>
        <w:pStyle w:val="Bezproreda"/>
        <w:jc w:val="both"/>
      </w:pPr>
      <w:r w:rsidRPr="00DA0959">
        <w:t>Pokazatelj uspješnosti je</w:t>
      </w:r>
      <w:r w:rsidR="002312F8" w:rsidRPr="00DA0959">
        <w:t xml:space="preserve"> nabava jednog prijenosnog računala</w:t>
      </w:r>
      <w:r w:rsidR="00A87957" w:rsidRPr="00DA0959">
        <w:t xml:space="preserve"> i</w:t>
      </w:r>
      <w:r w:rsidR="002312F8" w:rsidRPr="00DA0959">
        <w:t xml:space="preserve"> </w:t>
      </w:r>
      <w:r w:rsidR="00DB28C2" w:rsidRPr="00DA0959">
        <w:t>dva računala za</w:t>
      </w:r>
      <w:r w:rsidR="00A87957" w:rsidRPr="00DA0959">
        <w:t xml:space="preserve"> članove</w:t>
      </w:r>
      <w:r w:rsidR="00DB28C2" w:rsidRPr="00DA0959">
        <w:t>.</w:t>
      </w:r>
    </w:p>
    <w:p w14:paraId="67F84B52" w14:textId="77777777" w:rsidR="00F60603" w:rsidRPr="00DA0959" w:rsidRDefault="00F606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D10D87" w14:textId="77777777" w:rsidR="00BD4154" w:rsidRDefault="00390AF6">
      <w:pPr>
        <w:spacing w:after="0" w:line="240" w:lineRule="auto"/>
        <w:jc w:val="both"/>
        <w:rPr>
          <w:rFonts w:cstheme="minorHAnsi"/>
        </w:rPr>
      </w:pPr>
      <w:r w:rsidRPr="00DA0959">
        <w:rPr>
          <w:rFonts w:cstheme="minorHAnsi"/>
        </w:rPr>
        <w:t xml:space="preserve">      </w:t>
      </w:r>
    </w:p>
    <w:p w14:paraId="2DFD15A9" w14:textId="77777777" w:rsidR="006A5D62" w:rsidRDefault="006A5D62">
      <w:pPr>
        <w:spacing w:after="0" w:line="240" w:lineRule="auto"/>
        <w:jc w:val="both"/>
        <w:rPr>
          <w:rFonts w:cstheme="minorHAnsi"/>
          <w:b/>
        </w:rPr>
      </w:pPr>
    </w:p>
    <w:p w14:paraId="0360BE9C" w14:textId="128C5DF4" w:rsidR="007F5688" w:rsidRPr="00DA0959" w:rsidRDefault="00390AF6">
      <w:pPr>
        <w:spacing w:after="0" w:line="240" w:lineRule="auto"/>
        <w:jc w:val="both"/>
        <w:rPr>
          <w:rFonts w:cstheme="minorHAnsi"/>
          <w:b/>
        </w:rPr>
      </w:pPr>
      <w:r w:rsidRPr="00DA0959">
        <w:rPr>
          <w:rFonts w:cstheme="minorHAnsi"/>
          <w:b/>
        </w:rPr>
        <w:lastRenderedPageBreak/>
        <w:t>Zakonske i druge pravne osnove</w:t>
      </w:r>
    </w:p>
    <w:p w14:paraId="317D1BCC" w14:textId="15B8522D" w:rsidR="007F5688" w:rsidRPr="00DA0959" w:rsidRDefault="00390AF6">
      <w:pPr>
        <w:spacing w:after="0" w:line="240" w:lineRule="auto"/>
        <w:jc w:val="both"/>
        <w:rPr>
          <w:rFonts w:cstheme="minorHAnsi"/>
          <w:b/>
        </w:rPr>
      </w:pPr>
      <w:r w:rsidRPr="00DA0959">
        <w:rPr>
          <w:rFonts w:cstheme="minorHAnsi"/>
        </w:rPr>
        <w:t>Zakon o knjižnicama i knjižničnoj djelatnosti (NN 17/19, 98/19</w:t>
      </w:r>
      <w:r w:rsidR="00DB28C2" w:rsidRPr="00DA0959">
        <w:rPr>
          <w:rFonts w:cstheme="minorHAnsi"/>
        </w:rPr>
        <w:t>,</w:t>
      </w:r>
      <w:r w:rsidRPr="00DA0959">
        <w:rPr>
          <w:rFonts w:cstheme="minorHAnsi"/>
        </w:rPr>
        <w:t xml:space="preserve"> 114/22</w:t>
      </w:r>
      <w:r w:rsidR="00DB28C2" w:rsidRPr="00DA0959">
        <w:rPr>
          <w:rFonts w:cstheme="minorHAnsi"/>
        </w:rPr>
        <w:t xml:space="preserve"> i 36/24</w:t>
      </w:r>
      <w:r w:rsidRPr="00DA0959">
        <w:rPr>
          <w:rFonts w:cstheme="minorHAnsi"/>
        </w:rPr>
        <w:t>), Pravilnik o plaćama i organizaciji rada u Općinskoj knjižnici Stubičke Toplice</w:t>
      </w:r>
      <w:r w:rsidR="006A524D" w:rsidRPr="00DA0959">
        <w:rPr>
          <w:rFonts w:cstheme="minorHAnsi"/>
        </w:rPr>
        <w:t xml:space="preserve"> (Službeni glasnik Krapinsko-zagorske županije br. 15/18, 2/19, 60B/19, 48/22 i 3/23)</w:t>
      </w:r>
      <w:r w:rsidR="00F60603" w:rsidRPr="00DA0959">
        <w:rPr>
          <w:rFonts w:cstheme="minorHAnsi"/>
        </w:rPr>
        <w:t>,</w:t>
      </w:r>
      <w:r w:rsidRPr="00DA0959">
        <w:rPr>
          <w:rFonts w:cstheme="minorHAnsi"/>
        </w:rPr>
        <w:t xml:space="preserve"> Strateški plan Općinske knjižnice Stubičke Toplice, Zakon o  proračunu (Narodne novine 144/21).</w:t>
      </w:r>
    </w:p>
    <w:p w14:paraId="3ACCF2EB" w14:textId="77777777" w:rsidR="00BD4154" w:rsidRDefault="00BD4154" w:rsidP="00BD4154">
      <w:pPr>
        <w:pStyle w:val="Bezproreda"/>
        <w:jc w:val="right"/>
      </w:pPr>
    </w:p>
    <w:p w14:paraId="24B0C349" w14:textId="77777777" w:rsidR="00BD4154" w:rsidRDefault="00BD4154" w:rsidP="00BD4154">
      <w:pPr>
        <w:pStyle w:val="Bezproreda"/>
        <w:jc w:val="right"/>
      </w:pPr>
    </w:p>
    <w:p w14:paraId="2E6BBF90" w14:textId="638FF4D7" w:rsidR="00BD4154" w:rsidRDefault="00390AF6" w:rsidP="00BD4154">
      <w:pPr>
        <w:pStyle w:val="Bezproreda"/>
        <w:jc w:val="right"/>
      </w:pPr>
      <w:r w:rsidRPr="00DA0959">
        <w:t>Ravnateljica</w:t>
      </w:r>
      <w:r w:rsidRPr="00DA0959">
        <w:br/>
        <w:t>Općinske knjižnice Stubičke Toplice</w:t>
      </w:r>
    </w:p>
    <w:p w14:paraId="31FED221" w14:textId="0591335A" w:rsidR="007F5688" w:rsidRPr="00DA0959" w:rsidRDefault="00390AF6" w:rsidP="00BD4154">
      <w:pPr>
        <w:pStyle w:val="Bezproreda"/>
        <w:jc w:val="right"/>
      </w:pPr>
      <w:r w:rsidRPr="00DA0959">
        <w:t xml:space="preserve">Silvija </w:t>
      </w:r>
      <w:proofErr w:type="spellStart"/>
      <w:r w:rsidRPr="00DA0959">
        <w:t>Drempetić</w:t>
      </w:r>
      <w:proofErr w:type="spellEnd"/>
      <w:r w:rsidRPr="00DA0959">
        <w:t>, mag. bibl.</w:t>
      </w:r>
    </w:p>
    <w:p w14:paraId="17CFF95B" w14:textId="77777777" w:rsidR="007F5688" w:rsidRPr="00DA0959" w:rsidRDefault="007F5688" w:rsidP="00BD4154">
      <w:pPr>
        <w:spacing w:line="240" w:lineRule="auto"/>
        <w:jc w:val="right"/>
        <w:rPr>
          <w:rFonts w:cstheme="minorHAnsi"/>
        </w:rPr>
      </w:pPr>
    </w:p>
    <w:p w14:paraId="209DE8D5" w14:textId="24FA60CA" w:rsidR="007F5688" w:rsidRPr="006F1B8E" w:rsidRDefault="007F5688">
      <w:pPr>
        <w:spacing w:line="240" w:lineRule="auto"/>
        <w:ind w:left="4248" w:firstLine="708"/>
        <w:jc w:val="center"/>
        <w:rPr>
          <w:rFonts w:cstheme="minorHAnsi"/>
        </w:rPr>
      </w:pPr>
    </w:p>
    <w:sectPr w:rsidR="007F5688" w:rsidRPr="006F1B8E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4011A" w14:textId="77777777" w:rsidR="00E52C4A" w:rsidRDefault="00E52C4A">
      <w:pPr>
        <w:spacing w:after="0" w:line="240" w:lineRule="auto"/>
      </w:pPr>
      <w:r>
        <w:separator/>
      </w:r>
    </w:p>
  </w:endnote>
  <w:endnote w:type="continuationSeparator" w:id="0">
    <w:p w14:paraId="50149308" w14:textId="77777777" w:rsidR="00E52C4A" w:rsidRDefault="00E52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855998"/>
      <w:docPartObj>
        <w:docPartGallery w:val="Page Numbers (Bottom of Page)"/>
        <w:docPartUnique/>
      </w:docPartObj>
    </w:sdtPr>
    <w:sdtContent>
      <w:p w14:paraId="2150D344" w14:textId="77777777" w:rsidR="007F5688" w:rsidRDefault="00390AF6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9E9">
          <w:rPr>
            <w:noProof/>
          </w:rPr>
          <w:t>2</w:t>
        </w:r>
        <w:r>
          <w:fldChar w:fldCharType="end"/>
        </w:r>
      </w:p>
    </w:sdtContent>
  </w:sdt>
  <w:p w14:paraId="34C599B7" w14:textId="77777777" w:rsidR="007F5688" w:rsidRDefault="007F56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CBDA" w14:textId="77777777" w:rsidR="00E52C4A" w:rsidRDefault="00E52C4A">
      <w:pPr>
        <w:spacing w:after="0" w:line="240" w:lineRule="auto"/>
      </w:pPr>
      <w:r>
        <w:separator/>
      </w:r>
    </w:p>
  </w:footnote>
  <w:footnote w:type="continuationSeparator" w:id="0">
    <w:p w14:paraId="42B818FE" w14:textId="77777777" w:rsidR="00E52C4A" w:rsidRDefault="00E52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08C7" w14:textId="77777777" w:rsidR="007F5688" w:rsidRDefault="007F5688">
    <w:pPr>
      <w:pStyle w:val="Zaglavlje"/>
    </w:pPr>
  </w:p>
  <w:tbl>
    <w:tblPr>
      <w:tblStyle w:val="Reetkatablice"/>
      <w:tblpPr w:leftFromText="180" w:rightFromText="180" w:vertAnchor="text" w:horzAnchor="page" w:tblpX="1" w:tblpY="1"/>
      <w:tblW w:w="11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946"/>
    </w:tblGrid>
    <w:tr w:rsidR="007F5688" w14:paraId="47CE683E" w14:textId="77777777">
      <w:trPr>
        <w:trHeight w:val="2258"/>
      </w:trPr>
      <w:tc>
        <w:tcPr>
          <w:tcW w:w="2830" w:type="dxa"/>
        </w:tcPr>
        <w:p w14:paraId="1183AAD7" w14:textId="77777777" w:rsidR="007F5688" w:rsidRDefault="00390AF6">
          <w:pPr>
            <w:ind w:right="-1417"/>
          </w:pPr>
          <w:r>
            <w:rPr>
              <w:noProof/>
              <w:lang w:eastAsia="hr-HR"/>
            </w:rPr>
            <w:drawing>
              <wp:inline distT="0" distB="0" distL="0" distR="0" wp14:anchorId="4B872A6A" wp14:editId="1B72F283">
                <wp:extent cx="1647825" cy="1647825"/>
                <wp:effectExtent l="0" t="0" r="9525" b="9525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8946" w:type="dxa"/>
        </w:tcPr>
        <w:p w14:paraId="033DA6FE" w14:textId="77777777" w:rsidR="007F5688" w:rsidRDefault="00390AF6">
          <w:pPr>
            <w:spacing w:line="360" w:lineRule="auto"/>
            <w:ind w:left="-388" w:right="-1417"/>
            <w:rPr>
              <w:rFonts w:ascii="Segoe Print" w:hAnsi="Segoe Print"/>
              <w:b/>
              <w:sz w:val="48"/>
              <w:szCs w:val="48"/>
            </w:rPr>
          </w:pPr>
          <w:r>
            <w:rPr>
              <w:rFonts w:ascii="Segoe Print" w:hAnsi="Segoe Print"/>
              <w:b/>
              <w:sz w:val="48"/>
              <w:szCs w:val="48"/>
            </w:rPr>
            <w:t xml:space="preserve">  </w:t>
          </w:r>
          <w:r>
            <w:rPr>
              <w:rFonts w:ascii="Segoe Print" w:hAnsi="Segoe Print"/>
              <w:b/>
              <w:sz w:val="48"/>
              <w:szCs w:val="48"/>
            </w:rPr>
            <w:t>Op</w:t>
          </w:r>
          <w:r>
            <w:rPr>
              <w:rFonts w:ascii="Segoe Print" w:hAnsi="Segoe Print" w:cs="Cambria"/>
              <w:b/>
              <w:sz w:val="48"/>
              <w:szCs w:val="48"/>
            </w:rPr>
            <w:t>ć</w:t>
          </w:r>
          <w:r>
            <w:rPr>
              <w:rFonts w:ascii="Segoe Print" w:hAnsi="Segoe Print"/>
              <w:b/>
              <w:sz w:val="48"/>
              <w:szCs w:val="48"/>
            </w:rPr>
            <w:t>inska knji</w:t>
          </w:r>
          <w:r>
            <w:rPr>
              <w:rFonts w:ascii="Segoe Print" w:hAnsi="Segoe Print" w:cs="Cambria"/>
              <w:b/>
              <w:sz w:val="48"/>
              <w:szCs w:val="48"/>
            </w:rPr>
            <w:t>ž</w:t>
          </w:r>
          <w:r>
            <w:rPr>
              <w:rFonts w:ascii="Segoe Print" w:hAnsi="Segoe Print"/>
              <w:b/>
              <w:sz w:val="48"/>
              <w:szCs w:val="48"/>
            </w:rPr>
            <w:t>nica Stubi</w:t>
          </w:r>
          <w:r>
            <w:rPr>
              <w:rFonts w:ascii="Segoe Print" w:hAnsi="Segoe Print" w:cs="Cambria"/>
              <w:b/>
              <w:sz w:val="48"/>
              <w:szCs w:val="48"/>
            </w:rPr>
            <w:t>č</w:t>
          </w:r>
          <w:r>
            <w:rPr>
              <w:rFonts w:ascii="Segoe Print" w:hAnsi="Segoe Print"/>
              <w:b/>
              <w:sz w:val="48"/>
              <w:szCs w:val="48"/>
            </w:rPr>
            <w:t>ke Toplice</w:t>
          </w:r>
        </w:p>
        <w:p w14:paraId="6F3C0A2E" w14:textId="77777777" w:rsidR="007F5688" w:rsidRDefault="00390AF6">
          <w:pPr>
            <w:spacing w:line="360" w:lineRule="auto"/>
            <w:ind w:right="-1417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VIKTORA ŠIPEKA 16,  STUBIČKE TOPLICE 49244</w:t>
          </w:r>
        </w:p>
        <w:p w14:paraId="6D5F717C" w14:textId="77777777" w:rsidR="007F5688" w:rsidRDefault="00390AF6">
          <w:pPr>
            <w:spacing w:line="360" w:lineRule="auto"/>
            <w:ind w:right="-1417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</w:t>
          </w:r>
          <w:proofErr w:type="spellStart"/>
          <w:r>
            <w:rPr>
              <w:rFonts w:ascii="Times New Roman" w:hAnsi="Times New Roman" w:cs="Times New Roman"/>
              <w:b/>
              <w:sz w:val="28"/>
              <w:szCs w:val="28"/>
            </w:rPr>
            <w:t>tel</w:t>
          </w:r>
          <w:proofErr w:type="spellEnd"/>
          <w:r>
            <w:rPr>
              <w:rFonts w:ascii="Times New Roman" w:hAnsi="Times New Roman" w:cs="Times New Roman"/>
              <w:b/>
              <w:sz w:val="28"/>
              <w:szCs w:val="28"/>
            </w:rPr>
            <w:t>: 049/238-005          mail: knjiznicastubaki@gmail.com</w:t>
          </w:r>
        </w:p>
        <w:p w14:paraId="01918CAD" w14:textId="51EC7E03" w:rsidR="007F5688" w:rsidRDefault="00390AF6">
          <w:pPr>
            <w:spacing w:line="360" w:lineRule="auto"/>
            <w:ind w:right="-1417"/>
            <w:rPr>
              <w:rFonts w:ascii="Segoe Print" w:hAnsi="Segoe Print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OIB: 41818385886             IBAN:</w:t>
          </w:r>
          <w:r w:rsidR="009160A7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9160A7">
            <w:rPr>
              <w:rFonts w:ascii="Times New Roman" w:hAnsi="Times New Roman" w:cs="Times New Roman"/>
              <w:b/>
              <w:sz w:val="28"/>
              <w:szCs w:val="28"/>
            </w:rPr>
            <w:t>HR</w:t>
          </w:r>
          <w:r w:rsidR="009160A7" w:rsidRPr="009160A7">
            <w:rPr>
              <w:rFonts w:ascii="Times New Roman" w:hAnsi="Times New Roman" w:cs="Times New Roman"/>
              <w:b/>
              <w:sz w:val="28"/>
              <w:szCs w:val="28"/>
            </w:rPr>
            <w:t>3123900011101377568</w:t>
          </w:r>
        </w:p>
      </w:tc>
    </w:tr>
  </w:tbl>
  <w:p w14:paraId="5481F07C" w14:textId="77777777" w:rsidR="007F5688" w:rsidRDefault="00390AF6">
    <w:pPr>
      <w:ind w:left="-1417" w:right="-1417"/>
      <w:rPr>
        <w:noProof/>
      </w:rPr>
    </w:pPr>
    <w:r>
      <w:rPr>
        <w:noProof/>
      </w:rPr>
      <w:t>____________________________________________________________________________________________________________</w:t>
    </w:r>
  </w:p>
  <w:p w14:paraId="17F3A1D0" w14:textId="77777777" w:rsidR="007F5688" w:rsidRDefault="007F5688">
    <w:pPr>
      <w:ind w:left="-1417" w:right="-1417" w:firstLine="708"/>
    </w:pPr>
  </w:p>
  <w:p w14:paraId="78935717" w14:textId="77777777" w:rsidR="007F5688" w:rsidRDefault="007F568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A2B"/>
    <w:multiLevelType w:val="hybridMultilevel"/>
    <w:tmpl w:val="C7E881CA"/>
    <w:lvl w:ilvl="0" w:tplc="C98463D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DF1491"/>
    <w:multiLevelType w:val="hybridMultilevel"/>
    <w:tmpl w:val="EFE49C3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6F4464"/>
    <w:multiLevelType w:val="hybridMultilevel"/>
    <w:tmpl w:val="5DA856EC"/>
    <w:lvl w:ilvl="0" w:tplc="140E9A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D04628"/>
    <w:multiLevelType w:val="hybridMultilevel"/>
    <w:tmpl w:val="7E8EAC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C4BD0"/>
    <w:multiLevelType w:val="hybridMultilevel"/>
    <w:tmpl w:val="52AAB84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FE655D"/>
    <w:multiLevelType w:val="hybridMultilevel"/>
    <w:tmpl w:val="EC2636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73F62"/>
    <w:multiLevelType w:val="hybridMultilevel"/>
    <w:tmpl w:val="3B96782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4C25A6"/>
    <w:multiLevelType w:val="hybridMultilevel"/>
    <w:tmpl w:val="AEAC9A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D0DD5"/>
    <w:multiLevelType w:val="hybridMultilevel"/>
    <w:tmpl w:val="AD2C1D38"/>
    <w:lvl w:ilvl="0" w:tplc="58345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C53BF"/>
    <w:multiLevelType w:val="hybridMultilevel"/>
    <w:tmpl w:val="1AFA64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C5C23"/>
    <w:multiLevelType w:val="hybridMultilevel"/>
    <w:tmpl w:val="F7BCB2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20896"/>
    <w:multiLevelType w:val="hybridMultilevel"/>
    <w:tmpl w:val="5DDA01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42C9C"/>
    <w:multiLevelType w:val="hybridMultilevel"/>
    <w:tmpl w:val="229E59F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82B50A4"/>
    <w:multiLevelType w:val="hybridMultilevel"/>
    <w:tmpl w:val="5F6C45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87673"/>
    <w:multiLevelType w:val="hybridMultilevel"/>
    <w:tmpl w:val="CB9CB07C"/>
    <w:lvl w:ilvl="0" w:tplc="C98463D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24D64EB"/>
    <w:multiLevelType w:val="hybridMultilevel"/>
    <w:tmpl w:val="181C5CF0"/>
    <w:lvl w:ilvl="0" w:tplc="A580CA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71493"/>
    <w:multiLevelType w:val="hybridMultilevel"/>
    <w:tmpl w:val="E19A818E"/>
    <w:lvl w:ilvl="0" w:tplc="47C0E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42866"/>
    <w:multiLevelType w:val="hybridMultilevel"/>
    <w:tmpl w:val="1C9AA0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931424">
    <w:abstractNumId w:val="2"/>
  </w:num>
  <w:num w:numId="2" w16cid:durableId="1884905616">
    <w:abstractNumId w:val="0"/>
  </w:num>
  <w:num w:numId="3" w16cid:durableId="112789365">
    <w:abstractNumId w:val="14"/>
  </w:num>
  <w:num w:numId="4" w16cid:durableId="137502964">
    <w:abstractNumId w:val="5"/>
  </w:num>
  <w:num w:numId="5" w16cid:durableId="367068610">
    <w:abstractNumId w:val="7"/>
  </w:num>
  <w:num w:numId="6" w16cid:durableId="1658800849">
    <w:abstractNumId w:val="13"/>
  </w:num>
  <w:num w:numId="7" w16cid:durableId="1204631208">
    <w:abstractNumId w:val="17"/>
  </w:num>
  <w:num w:numId="8" w16cid:durableId="1961301921">
    <w:abstractNumId w:val="10"/>
  </w:num>
  <w:num w:numId="9" w16cid:durableId="1866480549">
    <w:abstractNumId w:val="12"/>
  </w:num>
  <w:num w:numId="10" w16cid:durableId="570700498">
    <w:abstractNumId w:val="9"/>
  </w:num>
  <w:num w:numId="11" w16cid:durableId="443815392">
    <w:abstractNumId w:val="3"/>
  </w:num>
  <w:num w:numId="12" w16cid:durableId="480199512">
    <w:abstractNumId w:val="1"/>
  </w:num>
  <w:num w:numId="13" w16cid:durableId="1578436867">
    <w:abstractNumId w:val="6"/>
  </w:num>
  <w:num w:numId="14" w16cid:durableId="876550410">
    <w:abstractNumId w:val="4"/>
  </w:num>
  <w:num w:numId="15" w16cid:durableId="889076462">
    <w:abstractNumId w:val="8"/>
  </w:num>
  <w:num w:numId="16" w16cid:durableId="1553618320">
    <w:abstractNumId w:val="16"/>
  </w:num>
  <w:num w:numId="17" w16cid:durableId="844828969">
    <w:abstractNumId w:val="15"/>
  </w:num>
  <w:num w:numId="18" w16cid:durableId="10317597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688"/>
    <w:rsid w:val="000170A6"/>
    <w:rsid w:val="000561B7"/>
    <w:rsid w:val="00060793"/>
    <w:rsid w:val="00083874"/>
    <w:rsid w:val="000A4FEC"/>
    <w:rsid w:val="000D7490"/>
    <w:rsid w:val="000E11F8"/>
    <w:rsid w:val="001028F8"/>
    <w:rsid w:val="00104D46"/>
    <w:rsid w:val="00187FEC"/>
    <w:rsid w:val="002061D1"/>
    <w:rsid w:val="00230FDC"/>
    <w:rsid w:val="002312F8"/>
    <w:rsid w:val="00234838"/>
    <w:rsid w:val="00250242"/>
    <w:rsid w:val="00250EE4"/>
    <w:rsid w:val="002523B5"/>
    <w:rsid w:val="002563E4"/>
    <w:rsid w:val="002825B3"/>
    <w:rsid w:val="00296568"/>
    <w:rsid w:val="002F1A39"/>
    <w:rsid w:val="0032070C"/>
    <w:rsid w:val="003215D7"/>
    <w:rsid w:val="00340F68"/>
    <w:rsid w:val="00353BDB"/>
    <w:rsid w:val="00361287"/>
    <w:rsid w:val="0038175D"/>
    <w:rsid w:val="00390AF6"/>
    <w:rsid w:val="003C0015"/>
    <w:rsid w:val="003D2170"/>
    <w:rsid w:val="003E2AF8"/>
    <w:rsid w:val="00423A14"/>
    <w:rsid w:val="0049352C"/>
    <w:rsid w:val="004B518A"/>
    <w:rsid w:val="0052273A"/>
    <w:rsid w:val="0054162F"/>
    <w:rsid w:val="005548FA"/>
    <w:rsid w:val="00565327"/>
    <w:rsid w:val="005B584E"/>
    <w:rsid w:val="005F4019"/>
    <w:rsid w:val="006057D2"/>
    <w:rsid w:val="00605A5A"/>
    <w:rsid w:val="006129E9"/>
    <w:rsid w:val="006205E6"/>
    <w:rsid w:val="006401E5"/>
    <w:rsid w:val="006778E1"/>
    <w:rsid w:val="00696F6C"/>
    <w:rsid w:val="006A524D"/>
    <w:rsid w:val="006A5D62"/>
    <w:rsid w:val="006B2E6A"/>
    <w:rsid w:val="006C5B99"/>
    <w:rsid w:val="006F0572"/>
    <w:rsid w:val="006F1B8E"/>
    <w:rsid w:val="00772FB4"/>
    <w:rsid w:val="00784CD9"/>
    <w:rsid w:val="007B607B"/>
    <w:rsid w:val="007C3210"/>
    <w:rsid w:val="007F5688"/>
    <w:rsid w:val="008062C0"/>
    <w:rsid w:val="00834EC5"/>
    <w:rsid w:val="008872C1"/>
    <w:rsid w:val="008B04DA"/>
    <w:rsid w:val="008D1F3E"/>
    <w:rsid w:val="00915824"/>
    <w:rsid w:val="009160A7"/>
    <w:rsid w:val="00962123"/>
    <w:rsid w:val="009735AD"/>
    <w:rsid w:val="009B202B"/>
    <w:rsid w:val="009C5D3A"/>
    <w:rsid w:val="00A36ED9"/>
    <w:rsid w:val="00A87957"/>
    <w:rsid w:val="00AC5C2D"/>
    <w:rsid w:val="00AE726A"/>
    <w:rsid w:val="00B7001F"/>
    <w:rsid w:val="00BD4154"/>
    <w:rsid w:val="00C5270F"/>
    <w:rsid w:val="00CA0CFC"/>
    <w:rsid w:val="00CD30B4"/>
    <w:rsid w:val="00D570B3"/>
    <w:rsid w:val="00DA0959"/>
    <w:rsid w:val="00DB28C2"/>
    <w:rsid w:val="00DB3DFA"/>
    <w:rsid w:val="00DB7BC2"/>
    <w:rsid w:val="00DC03F8"/>
    <w:rsid w:val="00DC3EDF"/>
    <w:rsid w:val="00DF0549"/>
    <w:rsid w:val="00E03E24"/>
    <w:rsid w:val="00E434D8"/>
    <w:rsid w:val="00E52C4A"/>
    <w:rsid w:val="00E75748"/>
    <w:rsid w:val="00E87126"/>
    <w:rsid w:val="00EC5964"/>
    <w:rsid w:val="00EE7BBD"/>
    <w:rsid w:val="00F07660"/>
    <w:rsid w:val="00F31A80"/>
    <w:rsid w:val="00F42E4A"/>
    <w:rsid w:val="00F60603"/>
    <w:rsid w:val="00F61066"/>
    <w:rsid w:val="00F76180"/>
    <w:rsid w:val="00FB7C10"/>
    <w:rsid w:val="00FC4438"/>
    <w:rsid w:val="00FE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79B07"/>
  <w15:chartTrackingRefBased/>
  <w15:docId w15:val="{468A44E7-90D5-40E3-A2DB-0F9D0D88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pPr>
      <w:outlineLvl w:val="9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6205E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205E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205E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205E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205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E21DC-C149-4D31-8654-C3D3BF94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8</Pages>
  <Words>2796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Knjiznica</cp:lastModifiedBy>
  <cp:revision>64</cp:revision>
  <cp:lastPrinted>2022-10-31T10:23:00Z</cp:lastPrinted>
  <dcterms:created xsi:type="dcterms:W3CDTF">2021-10-20T13:04:00Z</dcterms:created>
  <dcterms:modified xsi:type="dcterms:W3CDTF">2025-09-22T09:38:00Z</dcterms:modified>
</cp:coreProperties>
</file>